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02" w:rsidRDefault="007F32C2" w:rsidP="00CB2CB2">
      <w:pPr>
        <w:keepNext/>
        <w:spacing w:line="360" w:lineRule="auto"/>
        <w:jc w:val="center"/>
        <w:outlineLvl w:val="0"/>
        <w:rPr>
          <w:b/>
          <w:sz w:val="32"/>
          <w:szCs w:val="20"/>
        </w:rPr>
      </w:pPr>
      <w:r>
        <w:rPr>
          <w:b/>
          <w:noProof/>
          <w:sz w:val="3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Герб.jpg" style="width:37.8pt;height:45.6pt;visibility:visible">
            <v:imagedata r:id="rId7" o:title="" croptop="9388f" cropbottom="15780f" cropleft="11260f" cropright="9235f"/>
          </v:shape>
        </w:pict>
      </w:r>
    </w:p>
    <w:p w:rsidR="00361602" w:rsidRDefault="00361602" w:rsidP="00CB2CB2">
      <w:pPr>
        <w:keepNext/>
        <w:spacing w:line="360" w:lineRule="auto"/>
        <w:jc w:val="center"/>
        <w:outlineLvl w:val="0"/>
        <w:rPr>
          <w:b/>
          <w:sz w:val="28"/>
          <w:szCs w:val="28"/>
        </w:rPr>
      </w:pPr>
      <w:r>
        <w:rPr>
          <w:b/>
          <w:sz w:val="28"/>
          <w:szCs w:val="28"/>
        </w:rPr>
        <w:t xml:space="preserve">Администрация  Вачского муниципального района  </w:t>
      </w:r>
    </w:p>
    <w:p w:rsidR="00361602" w:rsidRDefault="00361602" w:rsidP="00CB2CB2">
      <w:pPr>
        <w:keepNext/>
        <w:spacing w:line="360" w:lineRule="auto"/>
        <w:jc w:val="center"/>
        <w:outlineLvl w:val="0"/>
        <w:rPr>
          <w:b/>
          <w:sz w:val="28"/>
          <w:szCs w:val="28"/>
        </w:rPr>
      </w:pPr>
      <w:r>
        <w:rPr>
          <w:b/>
          <w:sz w:val="28"/>
          <w:szCs w:val="28"/>
        </w:rPr>
        <w:t>Нижегородской  области</w:t>
      </w:r>
    </w:p>
    <w:p w:rsidR="00361602" w:rsidRDefault="00361602" w:rsidP="00CB2CB2">
      <w:pPr>
        <w:keepNext/>
        <w:jc w:val="center"/>
        <w:outlineLvl w:val="1"/>
        <w:rPr>
          <w:rFonts w:ascii="Impact" w:hAnsi="Impact"/>
          <w:sz w:val="72"/>
          <w:szCs w:val="20"/>
        </w:rPr>
      </w:pPr>
      <w:proofErr w:type="gramStart"/>
      <w:r>
        <w:rPr>
          <w:rFonts w:ascii="Impact" w:hAnsi="Impact"/>
          <w:sz w:val="72"/>
          <w:szCs w:val="20"/>
        </w:rPr>
        <w:t>П</w:t>
      </w:r>
      <w:proofErr w:type="gramEnd"/>
      <w:r>
        <w:rPr>
          <w:rFonts w:ascii="Impact" w:hAnsi="Impact"/>
          <w:sz w:val="72"/>
          <w:szCs w:val="20"/>
        </w:rPr>
        <w:t xml:space="preserve"> О С Т А Н О В Л Е Н И Е</w:t>
      </w:r>
    </w:p>
    <w:p w:rsidR="00361602" w:rsidRDefault="007F32C2" w:rsidP="00CB2CB2">
      <w:pPr>
        <w:rPr>
          <w:sz w:val="28"/>
          <w:szCs w:val="20"/>
        </w:rPr>
      </w:pPr>
      <w:r>
        <w:rPr>
          <w:noProof/>
        </w:rPr>
        <w:pict>
          <v:line id="Line 6" o:spid="_x0000_s1026" style="position:absolute;z-index:1;visibility:visibl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LCHQIAADoEAAAOAAAAZHJzL2Uyb0RvYy54bWysU8GO2jAQvVfqP1i+QxIKWTYirCoCvWy7&#10;SEs/wNgOsdaxLdsQUNV/79gkiG0vVdUcnHE88/LevPHi6dxKdOLWCa1KnI1TjLiimgl1KPH33WY0&#10;x8h5ohiRWvESX7jDT8uPHxadKfhEN1oybhGAKFd0psSN96ZIEkcb3hI31oYrOKy1bYmHrT0kzJIO&#10;0FuZTNI0TzptmbGacufga3U9xMuIX9ec+pe6dtwjWWLg5uNq47oPa7JckOJgiWkE7WmQf2DREqHg&#10;pzeoiniCjlb8AdUKarXTtR9T3Sa6rgXlUQOoydLf1Lw2xPCoBZrjzK1N7v/B0m+nrUWClXiCkSIt&#10;WPQsFEd56ExnXAEJK7W1QRs9q1fzrOmbQ0qvGqIOPDLcXQyUZaEieVcSNs4A/r77qhnkkKPXsU3n&#10;2rYBEhqAztGNy80NfvaIwsd8Ms9nKZhGh7OEFEOhsc5/4bpFISixBM4RmJyenQ9ESDGkhP8ovRFS&#10;RrOlQl2JZw/ZLEC3BqR7MP9t1/QWOi0FC+mh0NnDfiUtOpEwQPGJOuHkPs3qo2IRvuGErfvYEyGv&#10;MdCRKuCBOCDYR9cJ+fGYPq7n6/l0NJ3k69E0rarR581qOso32cOs+lStVlX2M6jLpkUjGOMqsBum&#10;NZv+3TT09+Y6Z7d5vTUmeY8eOwhkh3ckHd0Nhl5HY6/ZZWsH12FAY3J/mcINuN9DfH/ll78AAAD/&#10;/wMAUEsDBBQABgAIAAAAIQAjjj4a1QAAAAIBAAAPAAAAZHJzL2Rvd25yZXYueG1sTI9BTsMwEEX3&#10;SNzBGqTuqF1aUBriVBUVB2jogqUbD0lUexzZbhs4PdMVLJ/+6P831WbyTlwwpiGQhsVcgUBqgx2o&#10;03D4eH8sQKRsyBoXCDV8Y4JNfX9XmdKGK+3x0uROcAml0mjocx5LKVPbozdpHkYkzr5C9CYzxk7a&#10;aK5c7p18UupFejMQL/RmxLce21Nz9hqaoNxu2i5d81OsPnehLcb4nLSePUzbVxAZp/x3DDd9Voea&#10;nY7hTDYJp4EfyRrYnrP1WjEebyjrSv5Xr38BAAD//wMAUEsBAi0AFAAGAAgAAAAhALaDOJL+AAAA&#10;4QEAABMAAAAAAAAAAAAAAAAAAAAAAFtDb250ZW50X1R5cGVzXS54bWxQSwECLQAUAAYACAAAACEA&#10;OP0h/9YAAACUAQAACwAAAAAAAAAAAAAAAAAvAQAAX3JlbHMvLnJlbHNQSwECLQAUAAYACAAAACEA&#10;QTsCwh0CAAA6BAAADgAAAAAAAAAAAAAAAAAuAgAAZHJzL2Uyb0RvYy54bWxQSwECLQAUAAYACAAA&#10;ACEAI44+GtUAAAACAQAADwAAAAAAAAAAAAAAAAB3BAAAZHJzL2Rvd25yZXYueG1sUEsFBgAAAAAE&#10;AAQA8wAAAHkFAAAAAA==&#10;" o:allowincell="f" strokeweight="4.5pt">
            <v:stroke linestyle="thickThin"/>
          </v:line>
        </w:pict>
      </w:r>
    </w:p>
    <w:p w:rsidR="00361602" w:rsidRDefault="00C41840" w:rsidP="00CB2CB2">
      <w:pPr>
        <w:rPr>
          <w:rFonts w:ascii="Arial" w:hAnsi="Arial" w:cs="Arial"/>
          <w:sz w:val="28"/>
          <w:szCs w:val="28"/>
          <w:u w:val="single"/>
        </w:rPr>
      </w:pPr>
      <w:r>
        <w:rPr>
          <w:rFonts w:ascii="Arial" w:hAnsi="Arial" w:cs="Arial"/>
          <w:sz w:val="28"/>
          <w:szCs w:val="28"/>
          <w:u w:val="single"/>
        </w:rPr>
        <w:t>О</w:t>
      </w:r>
      <w:r w:rsidR="00361602">
        <w:rPr>
          <w:rFonts w:ascii="Arial" w:hAnsi="Arial" w:cs="Arial"/>
          <w:sz w:val="28"/>
          <w:szCs w:val="28"/>
          <w:u w:val="single"/>
        </w:rPr>
        <w:t>т</w:t>
      </w:r>
      <w:r w:rsidR="00615811">
        <w:rPr>
          <w:rFonts w:ascii="Arial" w:hAnsi="Arial" w:cs="Arial"/>
          <w:sz w:val="28"/>
          <w:szCs w:val="28"/>
          <w:u w:val="single"/>
        </w:rPr>
        <w:t xml:space="preserve">  </w:t>
      </w:r>
      <w:r w:rsidR="00691DA1">
        <w:rPr>
          <w:rFonts w:ascii="Arial" w:hAnsi="Arial" w:cs="Arial"/>
          <w:sz w:val="28"/>
          <w:szCs w:val="28"/>
          <w:u w:val="single"/>
        </w:rPr>
        <w:t>31.05.2017</w:t>
      </w:r>
      <w:r w:rsidR="00361602">
        <w:rPr>
          <w:rFonts w:ascii="Arial" w:hAnsi="Arial" w:cs="Arial"/>
          <w:sz w:val="28"/>
          <w:szCs w:val="28"/>
        </w:rPr>
        <w:tab/>
      </w:r>
      <w:r w:rsidR="00361602">
        <w:rPr>
          <w:rFonts w:ascii="Arial" w:hAnsi="Arial" w:cs="Arial"/>
          <w:sz w:val="28"/>
          <w:szCs w:val="28"/>
        </w:rPr>
        <w:tab/>
      </w:r>
      <w:r w:rsidR="00361602">
        <w:rPr>
          <w:rFonts w:ascii="Arial" w:hAnsi="Arial" w:cs="Arial"/>
          <w:sz w:val="28"/>
          <w:szCs w:val="28"/>
        </w:rPr>
        <w:tab/>
      </w:r>
      <w:r w:rsidR="00361602">
        <w:rPr>
          <w:rFonts w:ascii="Arial" w:hAnsi="Arial" w:cs="Arial"/>
          <w:sz w:val="28"/>
          <w:szCs w:val="28"/>
        </w:rPr>
        <w:tab/>
        <w:t xml:space="preserve">                     </w:t>
      </w:r>
      <w:r w:rsidR="00941CB1">
        <w:rPr>
          <w:rFonts w:ascii="Arial" w:hAnsi="Arial" w:cs="Arial"/>
          <w:sz w:val="28"/>
          <w:szCs w:val="28"/>
        </w:rPr>
        <w:t xml:space="preserve">                   </w:t>
      </w:r>
      <w:r>
        <w:rPr>
          <w:rFonts w:ascii="Arial" w:hAnsi="Arial" w:cs="Arial"/>
          <w:sz w:val="28"/>
          <w:szCs w:val="28"/>
        </w:rPr>
        <w:t xml:space="preserve">    </w:t>
      </w:r>
      <w:r w:rsidR="00361602">
        <w:rPr>
          <w:rFonts w:ascii="Arial" w:hAnsi="Arial" w:cs="Arial"/>
          <w:sz w:val="28"/>
          <w:szCs w:val="28"/>
          <w:u w:val="single"/>
        </w:rPr>
        <w:t>№</w:t>
      </w:r>
      <w:r w:rsidR="00615811">
        <w:rPr>
          <w:rFonts w:ascii="Arial" w:hAnsi="Arial" w:cs="Arial"/>
          <w:sz w:val="28"/>
          <w:szCs w:val="28"/>
          <w:u w:val="single"/>
        </w:rPr>
        <w:t>_</w:t>
      </w:r>
      <w:r w:rsidR="00691DA1">
        <w:rPr>
          <w:rFonts w:ascii="Arial" w:hAnsi="Arial" w:cs="Arial"/>
          <w:sz w:val="28"/>
          <w:szCs w:val="28"/>
          <w:u w:val="single"/>
        </w:rPr>
        <w:t>372</w:t>
      </w:r>
    </w:p>
    <w:p w:rsidR="00361602" w:rsidRDefault="00941CB1" w:rsidP="00CB2CB2">
      <w:pPr>
        <w:autoSpaceDE w:val="0"/>
        <w:autoSpaceDN w:val="0"/>
        <w:adjustRightInd w:val="0"/>
        <w:ind w:left="720" w:right="720"/>
        <w:jc w:val="center"/>
        <w:rPr>
          <w:rFonts w:ascii="Arial" w:hAnsi="Arial" w:cs="Arial"/>
          <w:b/>
          <w:bCs/>
          <w:sz w:val="28"/>
          <w:szCs w:val="28"/>
        </w:rPr>
      </w:pPr>
      <w:r>
        <w:rPr>
          <w:rFonts w:ascii="Arial" w:hAnsi="Arial" w:cs="Arial"/>
          <w:b/>
          <w:bCs/>
          <w:sz w:val="28"/>
          <w:szCs w:val="28"/>
        </w:rPr>
        <w:t xml:space="preserve"> </w:t>
      </w:r>
    </w:p>
    <w:p w:rsidR="00F137DD" w:rsidRDefault="00F137DD" w:rsidP="00CB2CB2">
      <w:pPr>
        <w:rPr>
          <w:rFonts w:ascii="Arial" w:hAnsi="Arial" w:cs="Arial"/>
          <w:sz w:val="20"/>
          <w:szCs w:val="20"/>
        </w:rPr>
      </w:pPr>
    </w:p>
    <w:p w:rsidR="00361602" w:rsidRDefault="00361602" w:rsidP="00CB2CB2">
      <w:pPr>
        <w:rPr>
          <w:sz w:val="20"/>
          <w:szCs w:val="20"/>
        </w:rPr>
      </w:pPr>
    </w:p>
    <w:p w:rsidR="00361602" w:rsidRDefault="00361602" w:rsidP="00CB2CB2">
      <w:pPr>
        <w:jc w:val="center"/>
        <w:rPr>
          <w:b/>
          <w:sz w:val="28"/>
          <w:szCs w:val="28"/>
        </w:rPr>
      </w:pPr>
      <w:r>
        <w:rPr>
          <w:b/>
          <w:sz w:val="28"/>
          <w:szCs w:val="28"/>
        </w:rPr>
        <w:t xml:space="preserve">О внесении изменений в постановление администрации Вачского района </w:t>
      </w:r>
    </w:p>
    <w:p w:rsidR="00361602" w:rsidRDefault="00361602" w:rsidP="00CB2CB2">
      <w:pPr>
        <w:jc w:val="center"/>
        <w:rPr>
          <w:b/>
          <w:sz w:val="28"/>
          <w:szCs w:val="28"/>
        </w:rPr>
      </w:pPr>
      <w:r>
        <w:rPr>
          <w:b/>
          <w:sz w:val="28"/>
          <w:szCs w:val="28"/>
        </w:rPr>
        <w:t>от 2</w:t>
      </w:r>
      <w:r w:rsidR="00615811">
        <w:rPr>
          <w:b/>
          <w:sz w:val="28"/>
          <w:szCs w:val="28"/>
        </w:rPr>
        <w:t>9.08.2016</w:t>
      </w:r>
      <w:r>
        <w:rPr>
          <w:b/>
          <w:sz w:val="28"/>
          <w:szCs w:val="28"/>
        </w:rPr>
        <w:t xml:space="preserve"> г. № </w:t>
      </w:r>
      <w:r w:rsidR="00615811">
        <w:rPr>
          <w:b/>
          <w:sz w:val="28"/>
          <w:szCs w:val="28"/>
        </w:rPr>
        <w:t>529</w:t>
      </w:r>
      <w:r>
        <w:rPr>
          <w:b/>
          <w:sz w:val="28"/>
          <w:szCs w:val="28"/>
        </w:rPr>
        <w:t xml:space="preserve"> «Об утверждении Положения </w:t>
      </w:r>
      <w:r w:rsidR="00615811">
        <w:rPr>
          <w:b/>
          <w:sz w:val="28"/>
          <w:szCs w:val="28"/>
        </w:rPr>
        <w:t xml:space="preserve">об </w:t>
      </w:r>
      <w:r>
        <w:rPr>
          <w:b/>
          <w:sz w:val="28"/>
          <w:szCs w:val="28"/>
        </w:rPr>
        <w:t>оплате труда работников муниципальн</w:t>
      </w:r>
      <w:r w:rsidR="00615811">
        <w:rPr>
          <w:b/>
          <w:sz w:val="28"/>
          <w:szCs w:val="28"/>
        </w:rPr>
        <w:t>ого</w:t>
      </w:r>
      <w:r>
        <w:rPr>
          <w:b/>
          <w:sz w:val="28"/>
          <w:szCs w:val="28"/>
        </w:rPr>
        <w:t xml:space="preserve"> </w:t>
      </w:r>
      <w:r w:rsidR="00615811">
        <w:rPr>
          <w:b/>
          <w:sz w:val="28"/>
          <w:szCs w:val="28"/>
        </w:rPr>
        <w:t>бюджетного учреждения дополнительного образования «Детская спортивная школа «Арефино»</w:t>
      </w:r>
      <w:r>
        <w:rPr>
          <w:b/>
          <w:sz w:val="28"/>
          <w:szCs w:val="28"/>
        </w:rPr>
        <w:t>»</w:t>
      </w:r>
    </w:p>
    <w:p w:rsidR="00361602" w:rsidRDefault="00361602" w:rsidP="00CB2CB2">
      <w:pPr>
        <w:jc w:val="center"/>
        <w:rPr>
          <w:b/>
          <w:sz w:val="28"/>
          <w:szCs w:val="28"/>
        </w:rPr>
      </w:pPr>
    </w:p>
    <w:p w:rsidR="00F137DD" w:rsidRPr="00FD195B" w:rsidRDefault="00F137DD" w:rsidP="00BA48B5">
      <w:pPr>
        <w:rPr>
          <w:sz w:val="28"/>
          <w:szCs w:val="28"/>
        </w:rPr>
      </w:pPr>
    </w:p>
    <w:p w:rsidR="00361602" w:rsidRDefault="005D1BF2" w:rsidP="00CB2CB2">
      <w:pPr>
        <w:jc w:val="both"/>
        <w:rPr>
          <w:sz w:val="28"/>
          <w:szCs w:val="28"/>
        </w:rPr>
      </w:pPr>
      <w:r w:rsidRPr="00F137DD">
        <w:rPr>
          <w:sz w:val="28"/>
          <w:szCs w:val="28"/>
        </w:rPr>
        <w:t xml:space="preserve">         </w:t>
      </w:r>
      <w:proofErr w:type="gramStart"/>
      <w:r w:rsidR="00361602" w:rsidRPr="00F137DD">
        <w:rPr>
          <w:sz w:val="28"/>
          <w:szCs w:val="28"/>
        </w:rPr>
        <w:t>В соответствии с распоряжением Правительства Нижегородской области от 3 февраля 2017 года № 101-р «О принятии мер по увеличению оплаты труда отдельных категорий работников учреждений Нижегородской области»</w:t>
      </w:r>
      <w:r w:rsidRPr="00F137DD">
        <w:rPr>
          <w:sz w:val="28"/>
          <w:szCs w:val="28"/>
        </w:rPr>
        <w:t>;</w:t>
      </w:r>
      <w:r w:rsidR="00361602" w:rsidRPr="00F137DD">
        <w:rPr>
          <w:sz w:val="28"/>
          <w:szCs w:val="28"/>
        </w:rPr>
        <w:t xml:space="preserve"> постановлением правительства Нижегородской области от 23 июня </w:t>
      </w:r>
      <w:smartTag w:uri="urn:schemas-microsoft-com:office:smarttags" w:element="metricconverter">
        <w:smartTagPr>
          <w:attr w:name="ProductID" w:val="2008 г"/>
        </w:smartTagPr>
        <w:r w:rsidR="00361602" w:rsidRPr="00F137DD">
          <w:rPr>
            <w:sz w:val="28"/>
            <w:szCs w:val="28"/>
          </w:rPr>
          <w:t>2008 г</w:t>
        </w:r>
      </w:smartTag>
      <w:r w:rsidR="00361602" w:rsidRPr="00F137DD">
        <w:rPr>
          <w:sz w:val="28"/>
          <w:szCs w:val="28"/>
        </w:rPr>
        <w:t>. № 296 «Об отраслевой системе оплаты труда работников государственных бюджетных, автономных и казенных учреждений Нижегородской области» (в редакции постановлений от 16.09.2008 № 384;</w:t>
      </w:r>
      <w:proofErr w:type="gramEnd"/>
      <w:r w:rsidR="00361602" w:rsidRPr="00F137DD">
        <w:rPr>
          <w:sz w:val="28"/>
          <w:szCs w:val="28"/>
        </w:rPr>
        <w:t xml:space="preserve">от 31.12.2008 № 635; от 28.10.2009 № 771; от 22.10.2010 № 721; от 18.04.2011 № 271; от 04.05.2011 № 336; от 24.08.2011 № 653; от 17.05.2013 № 304; от 20.09.2013 № 666; от 25.08.2014 № 572; </w:t>
      </w:r>
      <w:proofErr w:type="gramStart"/>
      <w:r w:rsidR="00361602" w:rsidRPr="00F137DD">
        <w:rPr>
          <w:sz w:val="28"/>
          <w:szCs w:val="28"/>
        </w:rPr>
        <w:t>от 14.12.2016 № 848)</w:t>
      </w:r>
      <w:r w:rsidR="00562C96">
        <w:rPr>
          <w:sz w:val="28"/>
          <w:szCs w:val="28"/>
        </w:rPr>
        <w:t xml:space="preserve">, </w:t>
      </w:r>
      <w:r w:rsidR="00941CB1">
        <w:rPr>
          <w:sz w:val="28"/>
          <w:szCs w:val="28"/>
        </w:rPr>
        <w:t xml:space="preserve">постановлением Правительства Нижегородской области от </w:t>
      </w:r>
      <w:r w:rsidR="00615811">
        <w:rPr>
          <w:sz w:val="28"/>
          <w:szCs w:val="28"/>
        </w:rPr>
        <w:t>24</w:t>
      </w:r>
      <w:r w:rsidR="00941CB1">
        <w:rPr>
          <w:sz w:val="28"/>
          <w:szCs w:val="28"/>
        </w:rPr>
        <w:t xml:space="preserve"> апреля 2017 года № 2</w:t>
      </w:r>
      <w:r w:rsidR="00615811">
        <w:rPr>
          <w:sz w:val="28"/>
          <w:szCs w:val="28"/>
        </w:rPr>
        <w:t>59</w:t>
      </w:r>
      <w:r w:rsidR="00941CB1">
        <w:rPr>
          <w:sz w:val="28"/>
          <w:szCs w:val="28"/>
        </w:rPr>
        <w:t xml:space="preserve"> </w:t>
      </w:r>
      <w:r w:rsidR="00E71F54">
        <w:rPr>
          <w:sz w:val="28"/>
          <w:szCs w:val="28"/>
        </w:rPr>
        <w:t xml:space="preserve">, от 25 апреля 2017 года № 264 </w:t>
      </w:r>
      <w:r w:rsidR="00941CB1">
        <w:rPr>
          <w:sz w:val="28"/>
          <w:szCs w:val="28"/>
        </w:rPr>
        <w:t>«О внесении изменений в П</w:t>
      </w:r>
      <w:r w:rsidR="00615811">
        <w:rPr>
          <w:sz w:val="28"/>
          <w:szCs w:val="28"/>
        </w:rPr>
        <w:t xml:space="preserve">оложение </w:t>
      </w:r>
      <w:r w:rsidR="00941CB1">
        <w:rPr>
          <w:sz w:val="28"/>
          <w:szCs w:val="28"/>
        </w:rPr>
        <w:t xml:space="preserve"> </w:t>
      </w:r>
      <w:r w:rsidR="00615811">
        <w:rPr>
          <w:sz w:val="28"/>
          <w:szCs w:val="28"/>
        </w:rPr>
        <w:t xml:space="preserve">об оплате труда работников государственных бюджетных, автономных и казенных учреждений физической культуры </w:t>
      </w:r>
      <w:r w:rsidR="00E71F54">
        <w:rPr>
          <w:sz w:val="28"/>
          <w:szCs w:val="28"/>
        </w:rPr>
        <w:t>и спорта Нижегородской области, утвержденное постановлением Правительства Нижегородской области от 15 февраля 2012 года № 76</w:t>
      </w:r>
      <w:r w:rsidR="00562C96">
        <w:rPr>
          <w:sz w:val="28"/>
          <w:szCs w:val="28"/>
        </w:rPr>
        <w:t>»,</w:t>
      </w:r>
      <w:r w:rsidR="00361602" w:rsidRPr="00F137DD">
        <w:rPr>
          <w:sz w:val="28"/>
          <w:szCs w:val="28"/>
        </w:rPr>
        <w:t xml:space="preserve"> постановлением администрации Вачского муниципального района Нижегородской области от 12.12.2016</w:t>
      </w:r>
      <w:proofErr w:type="gramEnd"/>
      <w:r w:rsidR="00361602" w:rsidRPr="00F137DD">
        <w:rPr>
          <w:sz w:val="28"/>
          <w:szCs w:val="28"/>
        </w:rPr>
        <w:t xml:space="preserve"> </w:t>
      </w:r>
      <w:proofErr w:type="gramStart"/>
      <w:r w:rsidR="00361602" w:rsidRPr="00F137DD">
        <w:rPr>
          <w:sz w:val="28"/>
          <w:szCs w:val="28"/>
        </w:rPr>
        <w:t>года № 762 «Об утверждении положения о системах оплаты труда работников муниципальных бюджетных, автономных и казенных учреждений Вачского муниципального района, перечней видов выплат компенсационного и стимулирующего характера в муниципальных бюджетных, автономных и казенных учреждениях Вачского муниципального района и разъяснений к ним» (в редакции постановления от 23.01.2017 г. № 26), распоряжением администрации Вачского муниципального района Нижегородской области от 20.02.2017 г. № 11-р «О принятии</w:t>
      </w:r>
      <w:proofErr w:type="gramEnd"/>
      <w:r w:rsidR="00361602" w:rsidRPr="00F137DD">
        <w:rPr>
          <w:sz w:val="28"/>
          <w:szCs w:val="28"/>
        </w:rPr>
        <w:t xml:space="preserve"> мер по увеличению </w:t>
      </w:r>
      <w:proofErr w:type="gramStart"/>
      <w:r w:rsidR="00361602" w:rsidRPr="00F137DD">
        <w:rPr>
          <w:sz w:val="28"/>
          <w:szCs w:val="28"/>
        </w:rPr>
        <w:t>оплаты труда отдельных категорий работников учреждений</w:t>
      </w:r>
      <w:proofErr w:type="gramEnd"/>
      <w:r w:rsidR="00361602" w:rsidRPr="00F137DD">
        <w:rPr>
          <w:sz w:val="28"/>
          <w:szCs w:val="28"/>
        </w:rPr>
        <w:t xml:space="preserve"> Вачского муниципального района Нижегородской области»</w:t>
      </w:r>
      <w:r w:rsidR="00C32D67" w:rsidRPr="00F137DD">
        <w:rPr>
          <w:sz w:val="28"/>
          <w:szCs w:val="28"/>
        </w:rPr>
        <w:t xml:space="preserve"> </w:t>
      </w:r>
      <w:r w:rsidR="00361602" w:rsidRPr="00F137DD">
        <w:rPr>
          <w:sz w:val="28"/>
          <w:szCs w:val="28"/>
        </w:rPr>
        <w:t xml:space="preserve">и в целях </w:t>
      </w:r>
      <w:r w:rsidR="00361602" w:rsidRPr="00F137DD">
        <w:rPr>
          <w:sz w:val="28"/>
          <w:szCs w:val="28"/>
        </w:rPr>
        <w:lastRenderedPageBreak/>
        <w:t>приведения в соответствие с действ</w:t>
      </w:r>
      <w:r w:rsidR="00BA48B5">
        <w:rPr>
          <w:sz w:val="28"/>
          <w:szCs w:val="28"/>
        </w:rPr>
        <w:t>ующим законодательством</w:t>
      </w:r>
      <w:r w:rsidR="00361602" w:rsidRPr="00F137DD">
        <w:rPr>
          <w:sz w:val="28"/>
          <w:szCs w:val="28"/>
        </w:rPr>
        <w:t xml:space="preserve"> администрация Вачского муниципального района Нижегородской области </w:t>
      </w:r>
      <w:r w:rsidR="00F137DD" w:rsidRPr="00F137DD">
        <w:rPr>
          <w:sz w:val="28"/>
          <w:szCs w:val="28"/>
        </w:rPr>
        <w:t>постановляет</w:t>
      </w:r>
      <w:r w:rsidR="00361602" w:rsidRPr="00F137DD">
        <w:rPr>
          <w:sz w:val="28"/>
          <w:szCs w:val="28"/>
        </w:rPr>
        <w:t>:</w:t>
      </w:r>
    </w:p>
    <w:p w:rsidR="00361602" w:rsidRPr="003B2900" w:rsidRDefault="003B2900" w:rsidP="00F137DD">
      <w:pPr>
        <w:pStyle w:val="a3"/>
        <w:ind w:left="0" w:firstLine="284"/>
        <w:jc w:val="both"/>
        <w:rPr>
          <w:sz w:val="28"/>
          <w:szCs w:val="28"/>
        </w:rPr>
      </w:pPr>
      <w:r w:rsidRPr="003B2900">
        <w:rPr>
          <w:sz w:val="28"/>
          <w:szCs w:val="28"/>
        </w:rPr>
        <w:t>1</w:t>
      </w:r>
      <w:r w:rsidR="00F137DD" w:rsidRPr="003B2900">
        <w:rPr>
          <w:sz w:val="28"/>
          <w:szCs w:val="28"/>
        </w:rPr>
        <w:t xml:space="preserve">. </w:t>
      </w:r>
      <w:r w:rsidR="00361602" w:rsidRPr="003B2900">
        <w:rPr>
          <w:sz w:val="28"/>
          <w:szCs w:val="28"/>
        </w:rPr>
        <w:t>Положени</w:t>
      </w:r>
      <w:r w:rsidR="008841C2" w:rsidRPr="003B2900">
        <w:rPr>
          <w:sz w:val="28"/>
          <w:szCs w:val="28"/>
        </w:rPr>
        <w:t>е</w:t>
      </w:r>
      <w:r w:rsidR="00361602" w:rsidRPr="003B2900">
        <w:rPr>
          <w:sz w:val="28"/>
          <w:szCs w:val="28"/>
        </w:rPr>
        <w:t xml:space="preserve"> об оплате труда работников муниципальн</w:t>
      </w:r>
      <w:r w:rsidRPr="003B2900">
        <w:rPr>
          <w:sz w:val="28"/>
          <w:szCs w:val="28"/>
        </w:rPr>
        <w:t>ого</w:t>
      </w:r>
      <w:r w:rsidR="00361602" w:rsidRPr="003B2900">
        <w:rPr>
          <w:sz w:val="28"/>
          <w:szCs w:val="28"/>
        </w:rPr>
        <w:t xml:space="preserve"> бюджетн</w:t>
      </w:r>
      <w:r w:rsidRPr="003B2900">
        <w:rPr>
          <w:sz w:val="28"/>
          <w:szCs w:val="28"/>
        </w:rPr>
        <w:t>ого</w:t>
      </w:r>
      <w:r w:rsidR="00361602" w:rsidRPr="003B2900">
        <w:rPr>
          <w:sz w:val="28"/>
          <w:szCs w:val="28"/>
        </w:rPr>
        <w:t xml:space="preserve"> учреждени</w:t>
      </w:r>
      <w:r w:rsidRPr="003B2900">
        <w:rPr>
          <w:sz w:val="28"/>
          <w:szCs w:val="28"/>
        </w:rPr>
        <w:t>я</w:t>
      </w:r>
      <w:r w:rsidR="00361602" w:rsidRPr="003B2900">
        <w:rPr>
          <w:sz w:val="28"/>
          <w:szCs w:val="28"/>
        </w:rPr>
        <w:t xml:space="preserve"> </w:t>
      </w:r>
      <w:r w:rsidRPr="003B2900">
        <w:rPr>
          <w:sz w:val="28"/>
          <w:szCs w:val="28"/>
        </w:rPr>
        <w:t>дополнительного образования «Детская юношеская спортивная школа «Арефино»</w:t>
      </w:r>
      <w:r w:rsidR="00361602" w:rsidRPr="003B2900">
        <w:rPr>
          <w:sz w:val="28"/>
          <w:szCs w:val="28"/>
        </w:rPr>
        <w:t>, утвержденное постановлением</w:t>
      </w:r>
      <w:r w:rsidR="00562C96" w:rsidRPr="003B2900">
        <w:rPr>
          <w:sz w:val="28"/>
          <w:szCs w:val="28"/>
        </w:rPr>
        <w:t xml:space="preserve"> </w:t>
      </w:r>
      <w:r w:rsidRPr="003B2900">
        <w:rPr>
          <w:sz w:val="28"/>
          <w:szCs w:val="28"/>
        </w:rPr>
        <w:t xml:space="preserve">от 29.08.2016 года № 529 </w:t>
      </w:r>
      <w:r w:rsidR="00361602" w:rsidRPr="003B2900">
        <w:rPr>
          <w:sz w:val="28"/>
          <w:szCs w:val="28"/>
        </w:rPr>
        <w:t>изложить в редакции</w:t>
      </w:r>
      <w:r w:rsidR="00F137DD" w:rsidRPr="003B2900">
        <w:rPr>
          <w:sz w:val="28"/>
          <w:szCs w:val="28"/>
        </w:rPr>
        <w:t xml:space="preserve"> </w:t>
      </w:r>
      <w:proofErr w:type="gramStart"/>
      <w:r w:rsidR="00F137DD" w:rsidRPr="003B2900">
        <w:rPr>
          <w:sz w:val="28"/>
          <w:szCs w:val="28"/>
        </w:rPr>
        <w:t>согласно приложени</w:t>
      </w:r>
      <w:r w:rsidR="00BA48B5" w:rsidRPr="003B2900">
        <w:rPr>
          <w:sz w:val="28"/>
          <w:szCs w:val="28"/>
        </w:rPr>
        <w:t>я</w:t>
      </w:r>
      <w:proofErr w:type="gramEnd"/>
      <w:r w:rsidR="00F137DD" w:rsidRPr="003B2900">
        <w:rPr>
          <w:sz w:val="28"/>
          <w:szCs w:val="28"/>
        </w:rPr>
        <w:t xml:space="preserve"> к настоящему по</w:t>
      </w:r>
      <w:r w:rsidR="00562C96" w:rsidRPr="003B2900">
        <w:rPr>
          <w:sz w:val="28"/>
          <w:szCs w:val="28"/>
        </w:rPr>
        <w:t>становлению</w:t>
      </w:r>
      <w:r w:rsidR="00361602" w:rsidRPr="003B2900">
        <w:rPr>
          <w:sz w:val="28"/>
          <w:szCs w:val="28"/>
        </w:rPr>
        <w:t>.</w:t>
      </w:r>
    </w:p>
    <w:p w:rsidR="00361602" w:rsidRPr="00F829FF" w:rsidRDefault="003B2900" w:rsidP="00F137DD">
      <w:pPr>
        <w:ind w:firstLine="142"/>
        <w:jc w:val="both"/>
        <w:rPr>
          <w:sz w:val="28"/>
          <w:szCs w:val="28"/>
        </w:rPr>
      </w:pPr>
      <w:r w:rsidRPr="003B2900">
        <w:rPr>
          <w:sz w:val="28"/>
          <w:szCs w:val="28"/>
        </w:rPr>
        <w:t xml:space="preserve"> 2</w:t>
      </w:r>
      <w:r w:rsidR="00361602" w:rsidRPr="003B2900">
        <w:rPr>
          <w:sz w:val="28"/>
          <w:szCs w:val="28"/>
        </w:rPr>
        <w:t>. Настоящее постановление вступает в силу с</w:t>
      </w:r>
      <w:r w:rsidR="00BA48B5" w:rsidRPr="003B2900">
        <w:rPr>
          <w:sz w:val="28"/>
          <w:szCs w:val="28"/>
        </w:rPr>
        <w:t>о дня его</w:t>
      </w:r>
      <w:r w:rsidR="00361602" w:rsidRPr="003B2900">
        <w:rPr>
          <w:sz w:val="28"/>
          <w:szCs w:val="28"/>
        </w:rPr>
        <w:t xml:space="preserve"> </w:t>
      </w:r>
      <w:r w:rsidR="00E103C8">
        <w:rPr>
          <w:sz w:val="28"/>
          <w:szCs w:val="28"/>
        </w:rPr>
        <w:t>опубликования</w:t>
      </w:r>
      <w:r w:rsidR="00361602" w:rsidRPr="003B2900">
        <w:rPr>
          <w:sz w:val="28"/>
          <w:szCs w:val="28"/>
        </w:rPr>
        <w:t xml:space="preserve"> и</w:t>
      </w:r>
      <w:r w:rsidR="00361602" w:rsidRPr="00F829FF">
        <w:rPr>
          <w:sz w:val="28"/>
          <w:szCs w:val="28"/>
        </w:rPr>
        <w:t xml:space="preserve"> распространяется на правоотношения, возникшие с 1 января 201</w:t>
      </w:r>
      <w:r w:rsidR="00361602">
        <w:rPr>
          <w:sz w:val="28"/>
          <w:szCs w:val="28"/>
        </w:rPr>
        <w:t xml:space="preserve">7 </w:t>
      </w:r>
      <w:r w:rsidR="00361602" w:rsidRPr="00F829FF">
        <w:rPr>
          <w:sz w:val="28"/>
          <w:szCs w:val="28"/>
        </w:rPr>
        <w:t>года.</w:t>
      </w:r>
    </w:p>
    <w:p w:rsidR="00361602" w:rsidRDefault="0090501D" w:rsidP="0090501D">
      <w:pPr>
        <w:jc w:val="both"/>
        <w:rPr>
          <w:sz w:val="28"/>
          <w:szCs w:val="28"/>
        </w:rPr>
      </w:pPr>
      <w:r>
        <w:rPr>
          <w:sz w:val="28"/>
          <w:szCs w:val="28"/>
        </w:rPr>
        <w:t xml:space="preserve">  </w:t>
      </w:r>
      <w:r w:rsidR="00C70A19">
        <w:rPr>
          <w:sz w:val="28"/>
          <w:szCs w:val="28"/>
        </w:rPr>
        <w:t xml:space="preserve"> </w:t>
      </w:r>
      <w:r w:rsidR="003B2900">
        <w:rPr>
          <w:sz w:val="28"/>
          <w:szCs w:val="28"/>
        </w:rPr>
        <w:t>3</w:t>
      </w:r>
      <w:r w:rsidR="00361602" w:rsidRPr="00234E91">
        <w:rPr>
          <w:sz w:val="28"/>
          <w:szCs w:val="28"/>
        </w:rPr>
        <w:t xml:space="preserve">. Контроль за исполнением настоящего постановления </w:t>
      </w:r>
      <w:r w:rsidR="00361602" w:rsidRPr="00EC07A0">
        <w:rPr>
          <w:sz w:val="28"/>
          <w:szCs w:val="28"/>
        </w:rPr>
        <w:t>возложить на заместителя главы администрации района Е.А.Каракина.</w:t>
      </w:r>
    </w:p>
    <w:p w:rsidR="00361602" w:rsidRDefault="00361602" w:rsidP="001D2183">
      <w:pPr>
        <w:ind w:left="142"/>
        <w:jc w:val="both"/>
        <w:rPr>
          <w:sz w:val="28"/>
          <w:szCs w:val="28"/>
        </w:rPr>
      </w:pPr>
    </w:p>
    <w:p w:rsidR="00361602" w:rsidRDefault="00361602" w:rsidP="001D2183">
      <w:pPr>
        <w:ind w:left="142"/>
        <w:jc w:val="both"/>
        <w:rPr>
          <w:sz w:val="28"/>
          <w:szCs w:val="28"/>
        </w:rPr>
      </w:pPr>
    </w:p>
    <w:p w:rsidR="00361602" w:rsidRDefault="00361602" w:rsidP="001D2183">
      <w:pPr>
        <w:ind w:left="142"/>
        <w:jc w:val="both"/>
        <w:rPr>
          <w:sz w:val="28"/>
          <w:szCs w:val="28"/>
        </w:rPr>
      </w:pPr>
    </w:p>
    <w:p w:rsidR="00361602" w:rsidRPr="00BA48B5" w:rsidRDefault="00361602" w:rsidP="00BA48B5">
      <w:pPr>
        <w:jc w:val="both"/>
        <w:rPr>
          <w:b/>
          <w:bCs/>
          <w:i/>
          <w:iCs/>
          <w:sz w:val="28"/>
          <w:szCs w:val="28"/>
        </w:rPr>
      </w:pPr>
      <w:r w:rsidRPr="00BA48B5">
        <w:rPr>
          <w:b/>
          <w:i/>
          <w:sz w:val="28"/>
          <w:szCs w:val="28"/>
        </w:rPr>
        <w:t>Глава администрации</w:t>
      </w:r>
      <w:r w:rsidRPr="00BA48B5">
        <w:rPr>
          <w:b/>
          <w:i/>
          <w:sz w:val="28"/>
          <w:szCs w:val="28"/>
        </w:rPr>
        <w:tab/>
      </w:r>
      <w:r w:rsidRPr="00BA48B5">
        <w:rPr>
          <w:b/>
          <w:i/>
          <w:sz w:val="28"/>
          <w:szCs w:val="28"/>
        </w:rPr>
        <w:tab/>
        <w:t xml:space="preserve">                  </w:t>
      </w:r>
      <w:r w:rsidR="00DD2790" w:rsidRPr="00BA48B5">
        <w:rPr>
          <w:b/>
          <w:i/>
          <w:sz w:val="28"/>
          <w:szCs w:val="28"/>
        </w:rPr>
        <w:t xml:space="preserve">   </w:t>
      </w:r>
      <w:r w:rsidRPr="00BA48B5">
        <w:rPr>
          <w:b/>
          <w:i/>
          <w:sz w:val="28"/>
          <w:szCs w:val="28"/>
        </w:rPr>
        <w:t xml:space="preserve">  </w:t>
      </w:r>
      <w:r w:rsidRPr="00BA48B5">
        <w:rPr>
          <w:b/>
          <w:i/>
          <w:sz w:val="28"/>
          <w:szCs w:val="28"/>
        </w:rPr>
        <w:tab/>
      </w:r>
      <w:r w:rsidR="00BA48B5" w:rsidRPr="00BA48B5">
        <w:rPr>
          <w:b/>
          <w:i/>
          <w:sz w:val="28"/>
          <w:szCs w:val="28"/>
        </w:rPr>
        <w:t xml:space="preserve">                    </w:t>
      </w:r>
      <w:r w:rsidR="00BA48B5">
        <w:rPr>
          <w:b/>
          <w:i/>
          <w:sz w:val="28"/>
          <w:szCs w:val="28"/>
        </w:rPr>
        <w:t xml:space="preserve">               </w:t>
      </w:r>
      <w:r w:rsidRPr="00BA48B5">
        <w:rPr>
          <w:b/>
          <w:i/>
          <w:sz w:val="28"/>
          <w:szCs w:val="28"/>
        </w:rPr>
        <w:t>С.В.Лисин</w:t>
      </w:r>
    </w:p>
    <w:p w:rsidR="00361602" w:rsidRPr="00D63850" w:rsidRDefault="00361602" w:rsidP="00CB2CB2">
      <w:pPr>
        <w:rPr>
          <w:sz w:val="20"/>
          <w:szCs w:val="28"/>
        </w:rPr>
      </w:pPr>
    </w:p>
    <w:p w:rsidR="00361602" w:rsidRPr="00234E91" w:rsidRDefault="00361602" w:rsidP="00CB2CB2">
      <w:pPr>
        <w:ind w:left="142"/>
        <w:jc w:val="both"/>
        <w:rPr>
          <w:sz w:val="28"/>
          <w:szCs w:val="28"/>
        </w:rPr>
      </w:pPr>
    </w:p>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361602" w:rsidRDefault="00361602"/>
    <w:p w:rsidR="00F313A2" w:rsidRPr="00F313A2" w:rsidRDefault="00F313A2" w:rsidP="00F313A2">
      <w:pPr>
        <w:widowControl w:val="0"/>
        <w:autoSpaceDE w:val="0"/>
        <w:autoSpaceDN w:val="0"/>
        <w:adjustRightInd w:val="0"/>
        <w:jc w:val="both"/>
        <w:rPr>
          <w:sz w:val="20"/>
          <w:szCs w:val="20"/>
        </w:rPr>
      </w:pPr>
      <w:r w:rsidRPr="00F313A2">
        <w:lastRenderedPageBreak/>
        <w:t xml:space="preserve">                                                                                                                                    </w:t>
      </w:r>
      <w:r w:rsidRPr="00F313A2">
        <w:rPr>
          <w:sz w:val="20"/>
          <w:szCs w:val="20"/>
        </w:rPr>
        <w:t xml:space="preserve">Приложение  </w:t>
      </w:r>
    </w:p>
    <w:p w:rsidR="00F313A2" w:rsidRPr="00F313A2" w:rsidRDefault="00F313A2" w:rsidP="00F313A2">
      <w:pPr>
        <w:widowControl w:val="0"/>
        <w:autoSpaceDE w:val="0"/>
        <w:autoSpaceDN w:val="0"/>
        <w:adjustRightInd w:val="0"/>
        <w:jc w:val="right"/>
        <w:rPr>
          <w:sz w:val="20"/>
          <w:szCs w:val="20"/>
        </w:rPr>
      </w:pPr>
      <w:r w:rsidRPr="00F313A2">
        <w:rPr>
          <w:sz w:val="20"/>
          <w:szCs w:val="20"/>
        </w:rPr>
        <w:t xml:space="preserve">                                                                                                                                 Утверждено постановлением администрации</w:t>
      </w:r>
    </w:p>
    <w:p w:rsidR="00F313A2" w:rsidRPr="00F313A2" w:rsidRDefault="00F313A2" w:rsidP="00F313A2">
      <w:pPr>
        <w:widowControl w:val="0"/>
        <w:autoSpaceDE w:val="0"/>
        <w:autoSpaceDN w:val="0"/>
        <w:adjustRightInd w:val="0"/>
        <w:jc w:val="center"/>
        <w:rPr>
          <w:sz w:val="20"/>
          <w:szCs w:val="20"/>
        </w:rPr>
      </w:pPr>
      <w:r w:rsidRPr="00F313A2">
        <w:rPr>
          <w:sz w:val="20"/>
          <w:szCs w:val="20"/>
        </w:rPr>
        <w:t xml:space="preserve">                                                                                                                                 Вачского муниципального района</w:t>
      </w:r>
    </w:p>
    <w:p w:rsidR="00F313A2" w:rsidRPr="00F313A2" w:rsidRDefault="00F313A2" w:rsidP="00F313A2">
      <w:pPr>
        <w:widowControl w:val="0"/>
        <w:autoSpaceDE w:val="0"/>
        <w:autoSpaceDN w:val="0"/>
        <w:adjustRightInd w:val="0"/>
        <w:jc w:val="right"/>
        <w:rPr>
          <w:sz w:val="20"/>
          <w:szCs w:val="20"/>
        </w:rPr>
      </w:pPr>
      <w:r w:rsidRPr="00F313A2">
        <w:rPr>
          <w:sz w:val="20"/>
          <w:szCs w:val="20"/>
        </w:rPr>
        <w:t>Нижегородской области</w:t>
      </w:r>
    </w:p>
    <w:p w:rsidR="00F313A2" w:rsidRPr="00F313A2" w:rsidRDefault="00F313A2" w:rsidP="00F313A2">
      <w:pPr>
        <w:widowControl w:val="0"/>
        <w:tabs>
          <w:tab w:val="left" w:pos="6280"/>
          <w:tab w:val="right" w:pos="9720"/>
        </w:tabs>
        <w:autoSpaceDE w:val="0"/>
        <w:autoSpaceDN w:val="0"/>
        <w:adjustRightInd w:val="0"/>
      </w:pPr>
      <w:r w:rsidRPr="00F313A2">
        <w:rPr>
          <w:sz w:val="20"/>
          <w:szCs w:val="20"/>
        </w:rPr>
        <w:t xml:space="preserve">                                                                                                                                                         от </w:t>
      </w:r>
      <w:r w:rsidR="00691DA1" w:rsidRPr="00691DA1">
        <w:rPr>
          <w:sz w:val="20"/>
          <w:szCs w:val="20"/>
          <w:u w:val="single"/>
        </w:rPr>
        <w:t>31.05.2017</w:t>
      </w:r>
      <w:r w:rsidRPr="00F313A2">
        <w:rPr>
          <w:sz w:val="20"/>
          <w:szCs w:val="20"/>
        </w:rPr>
        <w:t xml:space="preserve"> № _</w:t>
      </w:r>
      <w:r w:rsidR="00691DA1" w:rsidRPr="00691DA1">
        <w:rPr>
          <w:sz w:val="20"/>
          <w:szCs w:val="20"/>
          <w:u w:val="single"/>
        </w:rPr>
        <w:t>372</w:t>
      </w:r>
      <w:r w:rsidRPr="00F313A2">
        <w:rPr>
          <w:sz w:val="20"/>
          <w:szCs w:val="20"/>
        </w:rPr>
        <w:tab/>
      </w:r>
      <w:r w:rsidRPr="00F313A2">
        <w:t xml:space="preserve">                                                                                        </w:t>
      </w:r>
    </w:p>
    <w:p w:rsidR="00F313A2" w:rsidRPr="00F313A2" w:rsidRDefault="00F313A2" w:rsidP="00F313A2">
      <w:pPr>
        <w:widowControl w:val="0"/>
        <w:autoSpaceDE w:val="0"/>
        <w:autoSpaceDN w:val="0"/>
        <w:adjustRightInd w:val="0"/>
        <w:jc w:val="both"/>
      </w:pPr>
      <w:r w:rsidRPr="00F313A2">
        <w:t xml:space="preserve">                                                                                         </w:t>
      </w:r>
    </w:p>
    <w:p w:rsidR="00F313A2" w:rsidRPr="00F313A2" w:rsidRDefault="00F313A2" w:rsidP="00F313A2">
      <w:pPr>
        <w:widowControl w:val="0"/>
        <w:autoSpaceDE w:val="0"/>
        <w:autoSpaceDN w:val="0"/>
        <w:adjustRightInd w:val="0"/>
        <w:jc w:val="right"/>
        <w:rPr>
          <w:sz w:val="20"/>
          <w:szCs w:val="20"/>
        </w:rPr>
      </w:pPr>
      <w:r w:rsidRPr="00F313A2">
        <w:t xml:space="preserve">                                                                                                  </w:t>
      </w:r>
      <w:r w:rsidRPr="00F313A2">
        <w:tab/>
        <w:t>«</w:t>
      </w:r>
      <w:r w:rsidRPr="00F313A2">
        <w:rPr>
          <w:sz w:val="20"/>
          <w:szCs w:val="20"/>
        </w:rPr>
        <w:t xml:space="preserve">УТВЕРЖДЕНО  </w:t>
      </w:r>
    </w:p>
    <w:p w:rsidR="00F313A2" w:rsidRPr="00F313A2" w:rsidRDefault="00F313A2" w:rsidP="00F313A2">
      <w:pPr>
        <w:widowControl w:val="0"/>
        <w:autoSpaceDE w:val="0"/>
        <w:autoSpaceDN w:val="0"/>
        <w:adjustRightInd w:val="0"/>
        <w:jc w:val="both"/>
        <w:rPr>
          <w:sz w:val="20"/>
          <w:szCs w:val="20"/>
        </w:rPr>
      </w:pPr>
      <w:r w:rsidRPr="00F313A2">
        <w:rPr>
          <w:sz w:val="20"/>
          <w:szCs w:val="20"/>
        </w:rPr>
        <w:t xml:space="preserve">                                                                                                                                 Постановлением администрации</w:t>
      </w:r>
    </w:p>
    <w:p w:rsidR="00F313A2" w:rsidRPr="00F313A2" w:rsidRDefault="00F313A2" w:rsidP="00F313A2">
      <w:pPr>
        <w:widowControl w:val="0"/>
        <w:autoSpaceDE w:val="0"/>
        <w:autoSpaceDN w:val="0"/>
        <w:adjustRightInd w:val="0"/>
        <w:jc w:val="center"/>
        <w:rPr>
          <w:sz w:val="20"/>
          <w:szCs w:val="20"/>
        </w:rPr>
      </w:pPr>
      <w:r w:rsidRPr="00F313A2">
        <w:rPr>
          <w:sz w:val="20"/>
          <w:szCs w:val="20"/>
        </w:rPr>
        <w:t xml:space="preserve">                                                                                                                                 Вачского муниципального района</w:t>
      </w:r>
    </w:p>
    <w:p w:rsidR="00F313A2" w:rsidRPr="00F313A2" w:rsidRDefault="00F313A2" w:rsidP="00F313A2">
      <w:pPr>
        <w:widowControl w:val="0"/>
        <w:autoSpaceDE w:val="0"/>
        <w:autoSpaceDN w:val="0"/>
        <w:adjustRightInd w:val="0"/>
        <w:jc w:val="right"/>
        <w:rPr>
          <w:sz w:val="20"/>
          <w:szCs w:val="20"/>
        </w:rPr>
      </w:pPr>
      <w:r w:rsidRPr="00F313A2">
        <w:rPr>
          <w:sz w:val="20"/>
          <w:szCs w:val="20"/>
        </w:rPr>
        <w:t>Нижегородской области</w:t>
      </w:r>
    </w:p>
    <w:p w:rsidR="00F313A2" w:rsidRPr="00F313A2" w:rsidRDefault="00F313A2" w:rsidP="00F313A2">
      <w:pPr>
        <w:widowControl w:val="0"/>
        <w:tabs>
          <w:tab w:val="left" w:pos="7920"/>
        </w:tabs>
        <w:autoSpaceDE w:val="0"/>
        <w:autoSpaceDN w:val="0"/>
        <w:adjustRightInd w:val="0"/>
        <w:jc w:val="right"/>
      </w:pPr>
      <w:r w:rsidRPr="00F313A2">
        <w:rPr>
          <w:sz w:val="20"/>
          <w:szCs w:val="20"/>
        </w:rPr>
        <w:t xml:space="preserve">                                                                                                                                                   от</w:t>
      </w:r>
      <w:r w:rsidRPr="00F313A2">
        <w:rPr>
          <w:sz w:val="20"/>
          <w:szCs w:val="20"/>
          <w:u w:val="single"/>
        </w:rPr>
        <w:t xml:space="preserve"> 29.08.2016 г.</w:t>
      </w:r>
      <w:r w:rsidRPr="00F313A2">
        <w:rPr>
          <w:sz w:val="20"/>
          <w:szCs w:val="20"/>
        </w:rPr>
        <w:t xml:space="preserve"> № </w:t>
      </w:r>
      <w:r w:rsidRPr="00F313A2">
        <w:rPr>
          <w:sz w:val="20"/>
          <w:szCs w:val="20"/>
          <w:u w:val="single"/>
        </w:rPr>
        <w:t>529</w:t>
      </w:r>
    </w:p>
    <w:p w:rsidR="00F313A2" w:rsidRPr="00F313A2" w:rsidRDefault="00F313A2" w:rsidP="00F313A2">
      <w:pPr>
        <w:widowControl w:val="0"/>
        <w:autoSpaceDE w:val="0"/>
        <w:autoSpaceDN w:val="0"/>
        <w:adjustRightInd w:val="0"/>
        <w:jc w:val="both"/>
      </w:pPr>
      <w:r w:rsidRPr="00F313A2">
        <w:t xml:space="preserve">                                                                                             </w:t>
      </w:r>
    </w:p>
    <w:p w:rsidR="00F313A2" w:rsidRPr="00F313A2" w:rsidRDefault="00F313A2" w:rsidP="00F313A2">
      <w:pPr>
        <w:widowControl w:val="0"/>
        <w:autoSpaceDE w:val="0"/>
        <w:autoSpaceDN w:val="0"/>
        <w:adjustRightInd w:val="0"/>
        <w:jc w:val="both"/>
      </w:pPr>
      <w:r w:rsidRPr="00F313A2">
        <w:t xml:space="preserve">                                                                                                  </w:t>
      </w:r>
    </w:p>
    <w:p w:rsidR="00F313A2" w:rsidRPr="00F313A2" w:rsidRDefault="00F313A2" w:rsidP="00F313A2">
      <w:pPr>
        <w:widowControl w:val="0"/>
        <w:autoSpaceDE w:val="0"/>
        <w:autoSpaceDN w:val="0"/>
        <w:adjustRightInd w:val="0"/>
        <w:jc w:val="both"/>
      </w:pPr>
    </w:p>
    <w:p w:rsidR="00F313A2" w:rsidRPr="00F313A2" w:rsidRDefault="00F313A2" w:rsidP="00F313A2">
      <w:pPr>
        <w:widowControl w:val="0"/>
        <w:autoSpaceDE w:val="0"/>
        <w:autoSpaceDN w:val="0"/>
        <w:adjustRightInd w:val="0"/>
        <w:jc w:val="both"/>
        <w:rPr>
          <w:b/>
          <w:bCs/>
        </w:rPr>
      </w:pPr>
      <w:bookmarkStart w:id="0" w:name="Par39"/>
      <w:bookmarkEnd w:id="0"/>
    </w:p>
    <w:p w:rsidR="00F313A2" w:rsidRPr="00F313A2" w:rsidRDefault="00F313A2" w:rsidP="00F313A2">
      <w:pPr>
        <w:widowControl w:val="0"/>
        <w:autoSpaceDE w:val="0"/>
        <w:autoSpaceDN w:val="0"/>
        <w:adjustRightInd w:val="0"/>
        <w:rPr>
          <w:b/>
          <w:bCs/>
        </w:rPr>
      </w:pPr>
    </w:p>
    <w:p w:rsidR="00F313A2" w:rsidRPr="00F313A2" w:rsidRDefault="00F313A2" w:rsidP="00F313A2">
      <w:pPr>
        <w:widowControl w:val="0"/>
        <w:autoSpaceDE w:val="0"/>
        <w:autoSpaceDN w:val="0"/>
        <w:adjustRightInd w:val="0"/>
        <w:rPr>
          <w:b/>
          <w:bCs/>
          <w:sz w:val="28"/>
          <w:szCs w:val="28"/>
        </w:rPr>
      </w:pPr>
      <w:r w:rsidRPr="00F313A2">
        <w:rPr>
          <w:b/>
          <w:bCs/>
        </w:rPr>
        <w:t xml:space="preserve">                                                                 </w:t>
      </w:r>
      <w:r w:rsidRPr="00F313A2">
        <w:rPr>
          <w:b/>
          <w:bCs/>
          <w:sz w:val="28"/>
          <w:szCs w:val="28"/>
        </w:rPr>
        <w:t>ПОЛОЖЕНИЕ</w:t>
      </w:r>
    </w:p>
    <w:p w:rsidR="00F313A2" w:rsidRPr="00F313A2" w:rsidRDefault="00F313A2" w:rsidP="00F313A2">
      <w:pPr>
        <w:widowControl w:val="0"/>
        <w:autoSpaceDE w:val="0"/>
        <w:autoSpaceDN w:val="0"/>
        <w:adjustRightInd w:val="0"/>
        <w:spacing w:line="276" w:lineRule="auto"/>
        <w:jc w:val="center"/>
        <w:rPr>
          <w:b/>
          <w:bCs/>
          <w:sz w:val="28"/>
          <w:szCs w:val="28"/>
        </w:rPr>
      </w:pPr>
      <w:r w:rsidRPr="00F313A2">
        <w:rPr>
          <w:b/>
          <w:bCs/>
          <w:sz w:val="28"/>
          <w:szCs w:val="28"/>
        </w:rPr>
        <w:t>ОБ ОПЛАТЕ ТРУДА РАБОТНИКОВ МУНИЦИПАЛЬНОГО БЮДЖЕТНОГО УЧРЕЖДЕНИЯ ДОПОЛНИТЕЛЬНОГО ОБРАЗОВАНИЯ «ДЕТСКОЙ ЮНОШЕСКОЙ СПОРТИВНОЙ ШКОЛЫ «АРЕФИНО»</w:t>
      </w:r>
    </w:p>
    <w:p w:rsidR="00F313A2" w:rsidRPr="00F313A2" w:rsidRDefault="00F313A2" w:rsidP="00F313A2">
      <w:pPr>
        <w:widowControl w:val="0"/>
        <w:autoSpaceDE w:val="0"/>
        <w:autoSpaceDN w:val="0"/>
        <w:adjustRightInd w:val="0"/>
        <w:spacing w:line="360" w:lineRule="auto"/>
        <w:jc w:val="center"/>
        <w:rPr>
          <w:sz w:val="28"/>
          <w:szCs w:val="28"/>
        </w:rPr>
      </w:pPr>
    </w:p>
    <w:p w:rsidR="00F313A2" w:rsidRPr="00F313A2" w:rsidRDefault="00F313A2" w:rsidP="00F313A2">
      <w:pPr>
        <w:widowControl w:val="0"/>
        <w:autoSpaceDE w:val="0"/>
        <w:autoSpaceDN w:val="0"/>
        <w:adjustRightInd w:val="0"/>
        <w:spacing w:line="360" w:lineRule="auto"/>
        <w:jc w:val="center"/>
        <w:rPr>
          <w:sz w:val="28"/>
          <w:szCs w:val="28"/>
        </w:rPr>
      </w:pPr>
      <w:r w:rsidRPr="00F313A2">
        <w:rPr>
          <w:sz w:val="28"/>
          <w:szCs w:val="28"/>
        </w:rPr>
        <w:t>(Далее - Положение)</w:t>
      </w:r>
    </w:p>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center"/>
        <w:outlineLvl w:val="1"/>
        <w:rPr>
          <w:sz w:val="28"/>
          <w:szCs w:val="28"/>
        </w:rPr>
      </w:pPr>
      <w:bookmarkStart w:id="1" w:name="Par49"/>
      <w:bookmarkEnd w:id="1"/>
      <w:r w:rsidRPr="00F313A2">
        <w:rPr>
          <w:sz w:val="28"/>
          <w:szCs w:val="28"/>
        </w:rPr>
        <w:t>1. Общие положения</w:t>
      </w:r>
    </w:p>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spacing w:line="360" w:lineRule="auto"/>
        <w:jc w:val="both"/>
        <w:rPr>
          <w:sz w:val="28"/>
          <w:szCs w:val="28"/>
        </w:rPr>
      </w:pPr>
      <w:r w:rsidRPr="00F313A2">
        <w:rPr>
          <w:sz w:val="28"/>
          <w:szCs w:val="28"/>
        </w:rPr>
        <w:t xml:space="preserve">       1.1. </w:t>
      </w:r>
      <w:proofErr w:type="gramStart"/>
      <w:r w:rsidRPr="00F313A2">
        <w:rPr>
          <w:sz w:val="28"/>
          <w:szCs w:val="28"/>
        </w:rPr>
        <w:t xml:space="preserve">Настоящее Положение разработано в соответствии с Трудовым </w:t>
      </w:r>
      <w:hyperlink r:id="rId8" w:history="1">
        <w:r w:rsidRPr="00F313A2">
          <w:rPr>
            <w:sz w:val="28"/>
            <w:szCs w:val="28"/>
          </w:rPr>
          <w:t>кодексом</w:t>
        </w:r>
      </w:hyperlink>
      <w:r w:rsidRPr="00F313A2">
        <w:rPr>
          <w:sz w:val="28"/>
          <w:szCs w:val="28"/>
        </w:rPr>
        <w:t xml:space="preserve"> Российской Федерации, </w:t>
      </w:r>
      <w:hyperlink r:id="rId9" w:history="1">
        <w:r w:rsidRPr="00F313A2">
          <w:rPr>
            <w:sz w:val="28"/>
            <w:szCs w:val="28"/>
          </w:rPr>
          <w:t>постановлением</w:t>
        </w:r>
      </w:hyperlink>
      <w:r w:rsidRPr="00F313A2">
        <w:rPr>
          <w:sz w:val="28"/>
          <w:szCs w:val="28"/>
        </w:rPr>
        <w:t xml:space="preserve"> Правительства Нижегородской области от 23 июля 2008 года № 296 «Об отраслевой системе оплаты труда работников государственных бюджетных, автономных и казенных учреждений Нижегородской области», </w:t>
      </w:r>
      <w:hyperlink r:id="rId10" w:history="1">
        <w:r w:rsidRPr="00F313A2">
          <w:rPr>
            <w:sz w:val="28"/>
            <w:szCs w:val="28"/>
          </w:rPr>
          <w:t>постановлением</w:t>
        </w:r>
      </w:hyperlink>
      <w:r w:rsidRPr="00F313A2">
        <w:rPr>
          <w:sz w:val="28"/>
          <w:szCs w:val="28"/>
        </w:rPr>
        <w:t xml:space="preserve"> Правительства Нижегородской области от 15.02.2012 №76 «Об оплате труда работников государственных бюджетных учреждений физической культуры и спорта Нижегородской области», </w:t>
      </w:r>
      <w:r w:rsidRPr="00F313A2">
        <w:rPr>
          <w:bCs/>
          <w:sz w:val="28"/>
          <w:szCs w:val="28"/>
        </w:rPr>
        <w:t>Федеральным</w:t>
      </w:r>
      <w:r w:rsidRPr="00F313A2">
        <w:rPr>
          <w:sz w:val="28"/>
          <w:szCs w:val="28"/>
        </w:rPr>
        <w:t xml:space="preserve"> </w:t>
      </w:r>
      <w:r w:rsidRPr="00F313A2">
        <w:rPr>
          <w:bCs/>
          <w:sz w:val="28"/>
          <w:szCs w:val="28"/>
        </w:rPr>
        <w:t>законом</w:t>
      </w:r>
      <w:r w:rsidRPr="00F313A2">
        <w:rPr>
          <w:sz w:val="28"/>
          <w:szCs w:val="28"/>
        </w:rPr>
        <w:t xml:space="preserve"> </w:t>
      </w:r>
      <w:r w:rsidRPr="00F313A2">
        <w:rPr>
          <w:bCs/>
          <w:sz w:val="28"/>
          <w:szCs w:val="28"/>
        </w:rPr>
        <w:t>от</w:t>
      </w:r>
      <w:r w:rsidRPr="00F313A2">
        <w:rPr>
          <w:sz w:val="28"/>
          <w:szCs w:val="28"/>
        </w:rPr>
        <w:t xml:space="preserve"> 6 </w:t>
      </w:r>
      <w:r w:rsidRPr="00F313A2">
        <w:rPr>
          <w:bCs/>
          <w:sz w:val="28"/>
          <w:szCs w:val="28"/>
        </w:rPr>
        <w:t>октября</w:t>
      </w:r>
      <w:r w:rsidRPr="00F313A2">
        <w:rPr>
          <w:sz w:val="28"/>
          <w:szCs w:val="28"/>
        </w:rPr>
        <w:t xml:space="preserve"> </w:t>
      </w:r>
      <w:r w:rsidRPr="00F313A2">
        <w:rPr>
          <w:bCs/>
          <w:sz w:val="28"/>
          <w:szCs w:val="28"/>
        </w:rPr>
        <w:t>2003</w:t>
      </w:r>
      <w:proofErr w:type="gramEnd"/>
      <w:r w:rsidRPr="00F313A2">
        <w:rPr>
          <w:sz w:val="28"/>
          <w:szCs w:val="28"/>
        </w:rPr>
        <w:t xml:space="preserve"> </w:t>
      </w:r>
      <w:proofErr w:type="gramStart"/>
      <w:r w:rsidRPr="00F313A2">
        <w:rPr>
          <w:sz w:val="28"/>
          <w:szCs w:val="28"/>
        </w:rPr>
        <w:t xml:space="preserve">г. № </w:t>
      </w:r>
      <w:r w:rsidRPr="00F313A2">
        <w:rPr>
          <w:bCs/>
          <w:sz w:val="28"/>
          <w:szCs w:val="28"/>
        </w:rPr>
        <w:t>131</w:t>
      </w:r>
      <w:r w:rsidRPr="00F313A2">
        <w:rPr>
          <w:sz w:val="28"/>
          <w:szCs w:val="28"/>
        </w:rPr>
        <w:t>-</w:t>
      </w:r>
      <w:r w:rsidRPr="00F313A2">
        <w:rPr>
          <w:bCs/>
          <w:sz w:val="28"/>
          <w:szCs w:val="28"/>
        </w:rPr>
        <w:t>ФЗ</w:t>
      </w:r>
      <w:r w:rsidRPr="00F313A2">
        <w:rPr>
          <w:sz w:val="28"/>
          <w:szCs w:val="28"/>
        </w:rPr>
        <w:t xml:space="preserve"> "</w:t>
      </w:r>
      <w:r w:rsidRPr="00F313A2">
        <w:rPr>
          <w:bCs/>
          <w:sz w:val="28"/>
          <w:szCs w:val="28"/>
        </w:rPr>
        <w:t>Об</w:t>
      </w:r>
      <w:r w:rsidRPr="00F313A2">
        <w:rPr>
          <w:sz w:val="28"/>
          <w:szCs w:val="28"/>
        </w:rPr>
        <w:t xml:space="preserve"> </w:t>
      </w:r>
      <w:r w:rsidRPr="00F313A2">
        <w:rPr>
          <w:bCs/>
          <w:sz w:val="28"/>
          <w:szCs w:val="28"/>
        </w:rPr>
        <w:t>общих</w:t>
      </w:r>
      <w:r w:rsidRPr="00F313A2">
        <w:rPr>
          <w:sz w:val="28"/>
          <w:szCs w:val="28"/>
        </w:rPr>
        <w:t xml:space="preserve"> </w:t>
      </w:r>
      <w:r w:rsidRPr="00F313A2">
        <w:rPr>
          <w:bCs/>
          <w:sz w:val="28"/>
          <w:szCs w:val="28"/>
        </w:rPr>
        <w:t>принципах</w:t>
      </w:r>
      <w:r w:rsidRPr="00F313A2">
        <w:rPr>
          <w:sz w:val="28"/>
          <w:szCs w:val="28"/>
        </w:rPr>
        <w:t xml:space="preserve"> </w:t>
      </w:r>
      <w:r w:rsidRPr="00F313A2">
        <w:rPr>
          <w:bCs/>
          <w:sz w:val="28"/>
          <w:szCs w:val="28"/>
        </w:rPr>
        <w:t>организации</w:t>
      </w:r>
      <w:r w:rsidRPr="00F313A2">
        <w:rPr>
          <w:sz w:val="28"/>
          <w:szCs w:val="28"/>
        </w:rPr>
        <w:t xml:space="preserve"> </w:t>
      </w:r>
      <w:r w:rsidRPr="00F313A2">
        <w:rPr>
          <w:bCs/>
          <w:sz w:val="28"/>
          <w:szCs w:val="28"/>
        </w:rPr>
        <w:t>местного</w:t>
      </w:r>
      <w:r w:rsidRPr="00F313A2">
        <w:rPr>
          <w:sz w:val="28"/>
          <w:szCs w:val="28"/>
        </w:rPr>
        <w:t xml:space="preserve"> самоуправления </w:t>
      </w:r>
      <w:r w:rsidRPr="00F313A2">
        <w:rPr>
          <w:bCs/>
          <w:sz w:val="28"/>
          <w:szCs w:val="28"/>
        </w:rPr>
        <w:t>в</w:t>
      </w:r>
      <w:r w:rsidRPr="00F313A2">
        <w:rPr>
          <w:sz w:val="28"/>
          <w:szCs w:val="28"/>
        </w:rPr>
        <w:t xml:space="preserve"> </w:t>
      </w:r>
      <w:r w:rsidRPr="00F313A2">
        <w:rPr>
          <w:bCs/>
          <w:sz w:val="28"/>
          <w:szCs w:val="28"/>
        </w:rPr>
        <w:t>Российской</w:t>
      </w:r>
      <w:r w:rsidRPr="00F313A2">
        <w:rPr>
          <w:sz w:val="28"/>
          <w:szCs w:val="28"/>
        </w:rPr>
        <w:t xml:space="preserve"> </w:t>
      </w:r>
      <w:r w:rsidRPr="00F313A2">
        <w:rPr>
          <w:bCs/>
          <w:sz w:val="28"/>
          <w:szCs w:val="28"/>
        </w:rPr>
        <w:t>Федерации</w:t>
      </w:r>
      <w:r w:rsidRPr="00F313A2">
        <w:rPr>
          <w:sz w:val="28"/>
          <w:szCs w:val="28"/>
        </w:rPr>
        <w:t xml:space="preserve">", Приказ Министерства здравоохранения и социального развития РФ от 6 августа 2007 г. № 526 "Об утверждении профессиональных квалификационных групп должностей медицинских и фармацевтических работников", постановлением Правительства Нижегородской области от 15 октября 2008 года № 468 «Об оплате труда работников государственных </w:t>
      </w:r>
      <w:r w:rsidRPr="00F313A2">
        <w:rPr>
          <w:sz w:val="28"/>
          <w:szCs w:val="28"/>
        </w:rPr>
        <w:lastRenderedPageBreak/>
        <w:t>организаций, осуществляющих образовательную деятельность на территории Нижегородской области, а также иных</w:t>
      </w:r>
      <w:proofErr w:type="gramEnd"/>
      <w:r w:rsidRPr="00F313A2">
        <w:rPr>
          <w:sz w:val="28"/>
          <w:szCs w:val="28"/>
        </w:rPr>
        <w:t xml:space="preserve"> государственных организаций Нижегородской области, учредителем которых является министерство образования Нижегородской области», приказами Минсоцздравразвития России от 04.07.2008 г. № 247н «Об утверждении профессиональных квалификационных групп общеотраслевых должностей руководителей, специалистов и служащих», от 29.05.2008 г. № 248н «Об утверждении профессиональных квалификационных групп общеотраслевых профессий рабочих» и иными нормативными актами Российской Федерации и Нижегородской области.</w:t>
      </w:r>
    </w:p>
    <w:p w:rsidR="00F313A2" w:rsidRPr="00F313A2" w:rsidRDefault="00F313A2" w:rsidP="00F313A2">
      <w:pPr>
        <w:spacing w:line="360" w:lineRule="auto"/>
        <w:jc w:val="both"/>
        <w:rPr>
          <w:sz w:val="28"/>
          <w:szCs w:val="28"/>
        </w:rPr>
      </w:pPr>
      <w:r w:rsidRPr="00F313A2">
        <w:rPr>
          <w:sz w:val="28"/>
          <w:szCs w:val="28"/>
        </w:rPr>
        <w:t xml:space="preserve">        1.2. Отраслевая система оплаты труда работников</w:t>
      </w:r>
      <w:r w:rsidRPr="00F313A2">
        <w:rPr>
          <w:b/>
          <w:bCs/>
          <w:sz w:val="28"/>
          <w:szCs w:val="28"/>
        </w:rPr>
        <w:t xml:space="preserve"> </w:t>
      </w:r>
      <w:r w:rsidRPr="00F313A2">
        <w:rPr>
          <w:sz w:val="28"/>
          <w:szCs w:val="28"/>
        </w:rPr>
        <w:t>муниципального бюджетного учреждения дополнительного образования «Детской юношеской спортивной школы «Арефино» (далее - учреждение) устанавливается в целях определения обоснованных соотношений в уровнях оплаты труда различных категорий работников, разработки способов учета в организации труда качественных показателей работы, а также повышения:</w:t>
      </w:r>
    </w:p>
    <w:p w:rsidR="00F313A2" w:rsidRPr="00F313A2" w:rsidRDefault="00F313A2" w:rsidP="00F313A2">
      <w:pPr>
        <w:spacing w:line="360" w:lineRule="auto"/>
        <w:jc w:val="both"/>
        <w:rPr>
          <w:sz w:val="28"/>
          <w:szCs w:val="28"/>
        </w:rPr>
      </w:pPr>
      <w:r w:rsidRPr="00F313A2">
        <w:rPr>
          <w:sz w:val="28"/>
          <w:szCs w:val="28"/>
        </w:rPr>
        <w:t>- эффективности работы учреждений;</w:t>
      </w:r>
    </w:p>
    <w:p w:rsidR="00F313A2" w:rsidRPr="00F313A2" w:rsidRDefault="00F313A2" w:rsidP="00F313A2">
      <w:pPr>
        <w:spacing w:line="360" w:lineRule="auto"/>
        <w:jc w:val="both"/>
        <w:rPr>
          <w:sz w:val="28"/>
          <w:szCs w:val="28"/>
        </w:rPr>
      </w:pPr>
      <w:r w:rsidRPr="00F313A2">
        <w:rPr>
          <w:sz w:val="28"/>
          <w:szCs w:val="28"/>
        </w:rPr>
        <w:t>- уровня заработной платы работников учреждений;</w:t>
      </w:r>
    </w:p>
    <w:p w:rsidR="00F313A2" w:rsidRPr="00F313A2" w:rsidRDefault="00F313A2" w:rsidP="00F313A2">
      <w:pPr>
        <w:spacing w:line="360" w:lineRule="auto"/>
        <w:jc w:val="both"/>
        <w:rPr>
          <w:sz w:val="28"/>
          <w:szCs w:val="28"/>
        </w:rPr>
      </w:pPr>
      <w:r w:rsidRPr="00F313A2">
        <w:rPr>
          <w:sz w:val="28"/>
          <w:szCs w:val="28"/>
        </w:rPr>
        <w:t>-мотивации работников учреждений к достижению качественных результатов труда;</w:t>
      </w:r>
    </w:p>
    <w:p w:rsidR="00F313A2" w:rsidRPr="00F313A2" w:rsidRDefault="00F313A2" w:rsidP="00F313A2">
      <w:pPr>
        <w:spacing w:line="360" w:lineRule="auto"/>
        <w:jc w:val="both"/>
        <w:rPr>
          <w:sz w:val="28"/>
          <w:szCs w:val="28"/>
        </w:rPr>
      </w:pPr>
      <w:r w:rsidRPr="00F313A2">
        <w:rPr>
          <w:sz w:val="28"/>
          <w:szCs w:val="28"/>
        </w:rPr>
        <w:t>- кадровой обеспеченности учреждений, в том числе путем создания условий для привлечения в отрасль молодых и высококвалифицированных специалистов.</w:t>
      </w:r>
    </w:p>
    <w:p w:rsidR="00F313A2" w:rsidRPr="00F313A2" w:rsidRDefault="00F313A2" w:rsidP="00F313A2">
      <w:pPr>
        <w:spacing w:line="360" w:lineRule="auto"/>
        <w:jc w:val="both"/>
        <w:rPr>
          <w:sz w:val="28"/>
          <w:szCs w:val="28"/>
        </w:rPr>
      </w:pPr>
      <w:r w:rsidRPr="00F313A2">
        <w:rPr>
          <w:sz w:val="28"/>
          <w:szCs w:val="28"/>
        </w:rPr>
        <w:t xml:space="preserve">         1.3. Система оплаты труда работников учреждения устанавливается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Нижегородской области и Вачского муниципального района и настоящим Положением.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1.4. Система оплаты труда работников учреждения устанавливается с учетом: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а) единого тарифно-квалификационного </w:t>
      </w:r>
      <w:hyperlink r:id="rId11" w:history="1">
        <w:r w:rsidRPr="00F313A2">
          <w:rPr>
            <w:sz w:val="28"/>
            <w:szCs w:val="28"/>
          </w:rPr>
          <w:t>справочника</w:t>
        </w:r>
      </w:hyperlink>
      <w:r w:rsidRPr="00F313A2">
        <w:rPr>
          <w:sz w:val="28"/>
          <w:szCs w:val="28"/>
        </w:rPr>
        <w:t xml:space="preserve"> работ и профессий </w:t>
      </w:r>
      <w:r w:rsidRPr="00F313A2">
        <w:rPr>
          <w:sz w:val="28"/>
          <w:szCs w:val="28"/>
        </w:rPr>
        <w:lastRenderedPageBreak/>
        <w:t>рабочих или профессиональных стандартов;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б) единого квалификационного </w:t>
      </w:r>
      <w:hyperlink r:id="rId12" w:history="1">
        <w:r w:rsidRPr="00F313A2">
          <w:rPr>
            <w:sz w:val="28"/>
            <w:szCs w:val="28"/>
          </w:rPr>
          <w:t>справочника</w:t>
        </w:r>
      </w:hyperlink>
      <w:r w:rsidRPr="00F313A2">
        <w:rPr>
          <w:sz w:val="28"/>
          <w:szCs w:val="28"/>
        </w:rPr>
        <w:t xml:space="preserve"> должностей руководителей, специалистов и служащих или профессиональных стандартов;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 обеспечение государственных гарантий по оплате труда;</w:t>
      </w:r>
    </w:p>
    <w:p w:rsidR="00F313A2" w:rsidRPr="00F313A2" w:rsidRDefault="00F313A2" w:rsidP="00F313A2">
      <w:pPr>
        <w:widowControl w:val="0"/>
        <w:autoSpaceDE w:val="0"/>
        <w:autoSpaceDN w:val="0"/>
        <w:adjustRightInd w:val="0"/>
        <w:spacing w:line="360" w:lineRule="auto"/>
        <w:jc w:val="both"/>
        <w:rPr>
          <w:bCs/>
          <w:sz w:val="28"/>
          <w:szCs w:val="28"/>
        </w:rPr>
      </w:pPr>
      <w:r w:rsidRPr="00F313A2">
        <w:rPr>
          <w:sz w:val="28"/>
          <w:szCs w:val="28"/>
        </w:rPr>
        <w:t xml:space="preserve">г) </w:t>
      </w:r>
      <w:r w:rsidRPr="00F313A2">
        <w:rPr>
          <w:bCs/>
          <w:sz w:val="28"/>
          <w:szCs w:val="28"/>
        </w:rPr>
        <w:t>перечня видов выплат компенсационного и стимулирующего характера в муниципальных бюджетных, автономных и казенных учреждениях Вачского муниципального района, утвержденного постановлением администрации Вачского муниципального района Нижегородской области от 12 декабря 2016 года № 762 (в редакции постановления от 23.01.2017 г. № 26);</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д) минимальных размеров окладов (минимальных размеров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(квалификационным уровням профессиональных квалификационных групп)  общеотраслевых профессий рабочих государственных учреждений Нижегородской области;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е) рекомендаций Российской трехсторонней комиссии по регулированию социально-трудовых отношений;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ж) мнения соответствующего выборного органа первичной профсоюзной организации или представительного органа работников.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з)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1.5. Заработная плата работников учреждения определяется исходя </w:t>
      </w:r>
      <w:proofErr w:type="gramStart"/>
      <w:r w:rsidRPr="00F313A2">
        <w:rPr>
          <w:sz w:val="28"/>
          <w:szCs w:val="28"/>
        </w:rPr>
        <w:t>из</w:t>
      </w:r>
      <w:proofErr w:type="gramEnd"/>
      <w:r w:rsidRPr="00F313A2">
        <w:rPr>
          <w:sz w:val="28"/>
          <w:szCs w:val="28"/>
        </w:rPr>
        <w:t>:</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минимальных окладов, минимальных ставок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повышающих коэффициентов в зависимости от занимаемой должности, квалификации, специфики работы и персонального повышающего коэффициента;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выплат компенсационного характера (начисляются от должностного оклада, ставки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lastRenderedPageBreak/>
        <w:t>- выплат стимулирующего характера (начисляются от минимального оклада, минимальной ставки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1.6. Заработная плата работников учреждения формируется по следующей формуле: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ОТ = ДО + </w:t>
      </w:r>
      <w:proofErr w:type="gramStart"/>
      <w:r w:rsidRPr="00F313A2">
        <w:rPr>
          <w:sz w:val="28"/>
          <w:szCs w:val="28"/>
        </w:rPr>
        <w:t>СВ</w:t>
      </w:r>
      <w:proofErr w:type="gramEnd"/>
      <w:r w:rsidRPr="00F313A2">
        <w:rPr>
          <w:sz w:val="28"/>
          <w:szCs w:val="28"/>
        </w:rPr>
        <w:t xml:space="preserve"> + КВ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ДО = МО x SUM</w:t>
      </w:r>
      <w:proofErr w:type="gramStart"/>
      <w:r w:rsidRPr="00F313A2">
        <w:rPr>
          <w:sz w:val="28"/>
          <w:szCs w:val="28"/>
        </w:rPr>
        <w:t xml:space="preserve"> К</w:t>
      </w:r>
      <w:proofErr w:type="gramEnd"/>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ОТ</w:t>
      </w:r>
      <w:proofErr w:type="gramEnd"/>
      <w:r w:rsidRPr="00F313A2">
        <w:rPr>
          <w:sz w:val="28"/>
          <w:szCs w:val="28"/>
        </w:rPr>
        <w:t xml:space="preserve"> - </w:t>
      </w:r>
      <w:proofErr w:type="gramStart"/>
      <w:r w:rsidRPr="00F313A2">
        <w:rPr>
          <w:sz w:val="28"/>
          <w:szCs w:val="28"/>
        </w:rPr>
        <w:t>оплата</w:t>
      </w:r>
      <w:proofErr w:type="gramEnd"/>
      <w:r w:rsidRPr="00F313A2">
        <w:rPr>
          <w:sz w:val="28"/>
          <w:szCs w:val="28"/>
        </w:rPr>
        <w:t xml:space="preserve"> труда,</w:t>
      </w:r>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ДО</w:t>
      </w:r>
      <w:proofErr w:type="gramEnd"/>
      <w:r w:rsidRPr="00F313A2">
        <w:rPr>
          <w:sz w:val="28"/>
          <w:szCs w:val="28"/>
        </w:rPr>
        <w:t xml:space="preserve"> - должностной оклад,</w:t>
      </w:r>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СВ</w:t>
      </w:r>
      <w:proofErr w:type="gramEnd"/>
      <w:r w:rsidRPr="00F313A2">
        <w:rPr>
          <w:sz w:val="28"/>
          <w:szCs w:val="28"/>
        </w:rPr>
        <w:t xml:space="preserve"> - выплаты стимулирующего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КВ - выплаты компенсационного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МО - минимальный оклад,</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SUM</w:t>
      </w:r>
      <w:proofErr w:type="gramStart"/>
      <w:r w:rsidRPr="00F313A2">
        <w:rPr>
          <w:sz w:val="28"/>
          <w:szCs w:val="28"/>
        </w:rPr>
        <w:t xml:space="preserve"> К</w:t>
      </w:r>
      <w:proofErr w:type="gramEnd"/>
      <w:r w:rsidRPr="00F313A2">
        <w:rPr>
          <w:sz w:val="28"/>
          <w:szCs w:val="28"/>
        </w:rPr>
        <w:t xml:space="preserve"> - сумма коэффициентов за занимаемую должность, за квалификацию, за специфику работы и персонального повышающего коэффициента.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1.7. Выплаты компенсационного характера производятся работнику работодателем  по итогам проведения аттестации рабочих мест с целью разработки и реализации программы действий по обеспечению безопасных условий и охраны труда и отражаются в трудовом договоре работника.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1.8. Выплаты стимулирующего характера направлены на стимулирование работника к качественному результату труда, а также поощрение за выполненную работу.</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1.9.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w:t>
      </w:r>
    </w:p>
    <w:p w:rsidR="00F313A2" w:rsidRPr="00F313A2" w:rsidRDefault="00F313A2" w:rsidP="00F313A2">
      <w:pPr>
        <w:widowControl w:val="0"/>
        <w:autoSpaceDE w:val="0"/>
        <w:autoSpaceDN w:val="0"/>
        <w:adjustRightInd w:val="0"/>
        <w:spacing w:line="360" w:lineRule="auto"/>
        <w:jc w:val="both"/>
        <w:rPr>
          <w:color w:val="FF0000"/>
          <w:sz w:val="28"/>
          <w:szCs w:val="28"/>
        </w:rPr>
      </w:pPr>
      <w:r w:rsidRPr="00F313A2">
        <w:rPr>
          <w:color w:val="FF0000"/>
          <w:sz w:val="28"/>
          <w:szCs w:val="28"/>
        </w:rPr>
        <w:t xml:space="preserve">      </w:t>
      </w:r>
      <w:r w:rsidRPr="00F313A2">
        <w:rPr>
          <w:sz w:val="28"/>
          <w:szCs w:val="28"/>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F313A2">
        <w:rPr>
          <w:sz w:val="28"/>
          <w:szCs w:val="28"/>
        </w:rPr>
        <w:t>размера  оплаты  труда</w:t>
      </w:r>
      <w:proofErr w:type="gramEnd"/>
      <w:r w:rsidRPr="00F313A2">
        <w:rPr>
          <w:sz w:val="28"/>
          <w:szCs w:val="28"/>
        </w:rPr>
        <w:t>.</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lastRenderedPageBreak/>
        <w:t xml:space="preserve">Если заработная плата, установленная работнику, складывается ниже минимального </w:t>
      </w:r>
      <w:proofErr w:type="gramStart"/>
      <w:r w:rsidRPr="00F313A2">
        <w:rPr>
          <w:sz w:val="28"/>
          <w:szCs w:val="28"/>
        </w:rPr>
        <w:t>размера оплаты  труда</w:t>
      </w:r>
      <w:proofErr w:type="gramEnd"/>
      <w:r w:rsidRPr="00F313A2">
        <w:rPr>
          <w:sz w:val="28"/>
          <w:szCs w:val="28"/>
        </w:rPr>
        <w:t xml:space="preserve">, то производится гарантированная доплата до минимального размера оплаты  труда, установленного федеральным законодательством.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1.11. Штатное расписание учреждения в соответствии с уставом учреждения утверждается руководителем данного учреждения по согласованию с отделом культуры администрации Вачского муниципального района, осуществляющим функции и полномочия учредителя учреждения и являющимся главным распорядителем средств бюджета, (далее – учредитель) и включает в себя все должности работников данного учреждения.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1.12. </w:t>
      </w:r>
      <w:proofErr w:type="gramStart"/>
      <w:r w:rsidRPr="00F313A2">
        <w:rPr>
          <w:sz w:val="28"/>
          <w:szCs w:val="28"/>
        </w:rPr>
        <w:t>Штатная численность работников учреждения устанавливается руководителем учреждения исходя из функций, задач, объёмов работ и нормированию труда, определяемых работодателем с учетом мнения выборного органа первичной профсоюзной организации 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w:t>
      </w:r>
      <w:proofErr w:type="gramEnd"/>
      <w:r w:rsidRPr="00F313A2">
        <w:rPr>
          <w:sz w:val="28"/>
          <w:szCs w:val="28"/>
        </w:rPr>
        <w:t xml:space="preserve"> нормы, утвержденные в порядке, установленном законодательством Российской Федерации).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1.13. 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выплаты стимулирующего и компенсационного характера являются обязательными для включения в трудовой договор.</w:t>
      </w:r>
    </w:p>
    <w:p w:rsidR="00F313A2" w:rsidRPr="00F313A2" w:rsidRDefault="00F313A2" w:rsidP="00F313A2">
      <w:pPr>
        <w:widowControl w:val="0"/>
        <w:autoSpaceDE w:val="0"/>
        <w:autoSpaceDN w:val="0"/>
        <w:adjustRightInd w:val="0"/>
        <w:spacing w:line="360" w:lineRule="auto"/>
        <w:jc w:val="both"/>
        <w:rPr>
          <w:b/>
          <w:sz w:val="28"/>
          <w:szCs w:val="28"/>
        </w:rPr>
      </w:pPr>
      <w:r w:rsidRPr="00F313A2">
        <w:rPr>
          <w:sz w:val="28"/>
          <w:szCs w:val="28"/>
        </w:rPr>
        <w:t xml:space="preserve">     1.14. </w:t>
      </w:r>
      <w:proofErr w:type="gramStart"/>
      <w:r w:rsidRPr="00F313A2">
        <w:rPr>
          <w:sz w:val="28"/>
          <w:szCs w:val="28"/>
        </w:rPr>
        <w:t>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Указах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w:t>
      </w:r>
      <w:proofErr w:type="gramEnd"/>
      <w:r w:rsidRPr="00F313A2">
        <w:rPr>
          <w:sz w:val="28"/>
          <w:szCs w:val="28"/>
        </w:rPr>
        <w:t xml:space="preserve"> № 1688 «О некоторых мерах по реализации государственной политики в сфере защиты детей-сирот и детей, оставшихся без </w:t>
      </w:r>
      <w:r w:rsidRPr="00F313A2">
        <w:rPr>
          <w:sz w:val="28"/>
          <w:szCs w:val="28"/>
        </w:rPr>
        <w:lastRenderedPageBreak/>
        <w:t xml:space="preserve">попечения родителей».   </w:t>
      </w:r>
      <w:r w:rsidRPr="00F313A2">
        <w:rPr>
          <w:b/>
          <w:sz w:val="28"/>
          <w:szCs w:val="28"/>
        </w:rPr>
        <w:t xml:space="preserve"> </w:t>
      </w:r>
    </w:p>
    <w:p w:rsidR="00F313A2" w:rsidRPr="00F313A2" w:rsidRDefault="00F313A2" w:rsidP="00F313A2">
      <w:pPr>
        <w:widowControl w:val="0"/>
        <w:autoSpaceDE w:val="0"/>
        <w:autoSpaceDN w:val="0"/>
        <w:adjustRightInd w:val="0"/>
        <w:spacing w:line="360" w:lineRule="auto"/>
        <w:jc w:val="center"/>
        <w:outlineLvl w:val="1"/>
        <w:rPr>
          <w:b/>
          <w:sz w:val="28"/>
          <w:szCs w:val="28"/>
        </w:rPr>
      </w:pPr>
      <w:bookmarkStart w:id="2" w:name="Par129"/>
      <w:bookmarkEnd w:id="2"/>
      <w:r w:rsidRPr="00F313A2">
        <w:rPr>
          <w:b/>
          <w:sz w:val="28"/>
          <w:szCs w:val="28"/>
        </w:rPr>
        <w:t>2. Порядок и условия оплаты труда</w:t>
      </w:r>
    </w:p>
    <w:p w:rsidR="00F313A2" w:rsidRPr="00F313A2" w:rsidRDefault="00F313A2" w:rsidP="00F313A2">
      <w:pPr>
        <w:widowControl w:val="0"/>
        <w:autoSpaceDE w:val="0"/>
        <w:autoSpaceDN w:val="0"/>
        <w:adjustRightInd w:val="0"/>
        <w:spacing w:line="360" w:lineRule="auto"/>
        <w:jc w:val="both"/>
        <w:outlineLvl w:val="1"/>
        <w:rPr>
          <w:sz w:val="28"/>
          <w:szCs w:val="28"/>
        </w:rPr>
      </w:pPr>
      <w:r w:rsidRPr="00F313A2">
        <w:rPr>
          <w:sz w:val="28"/>
          <w:szCs w:val="28"/>
        </w:rPr>
        <w:t xml:space="preserve">   2.1. Основные условия оплаты труда.</w:t>
      </w:r>
    </w:p>
    <w:p w:rsidR="00F313A2" w:rsidRPr="00F313A2" w:rsidRDefault="00F313A2" w:rsidP="00F313A2">
      <w:pPr>
        <w:widowControl w:val="0"/>
        <w:autoSpaceDE w:val="0"/>
        <w:autoSpaceDN w:val="0"/>
        <w:adjustRightInd w:val="0"/>
        <w:spacing w:line="360" w:lineRule="auto"/>
        <w:jc w:val="both"/>
        <w:outlineLvl w:val="1"/>
        <w:rPr>
          <w:sz w:val="28"/>
          <w:szCs w:val="28"/>
        </w:rPr>
      </w:pPr>
      <w:r w:rsidRPr="00F313A2">
        <w:rPr>
          <w:sz w:val="28"/>
          <w:szCs w:val="28"/>
        </w:rPr>
        <w:t xml:space="preserve">   Размеры окладов (должностных окладов), ставок заработной платы работников различных профессиональных квалификационных групп (далее – ПКГ)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объёма выполняемой работы. </w:t>
      </w:r>
    </w:p>
    <w:p w:rsidR="00F313A2" w:rsidRPr="00F313A2" w:rsidRDefault="00F313A2" w:rsidP="00F313A2">
      <w:pPr>
        <w:widowControl w:val="0"/>
        <w:autoSpaceDE w:val="0"/>
        <w:autoSpaceDN w:val="0"/>
        <w:adjustRightInd w:val="0"/>
        <w:spacing w:line="360" w:lineRule="auto"/>
        <w:jc w:val="both"/>
        <w:rPr>
          <w:sz w:val="28"/>
          <w:szCs w:val="28"/>
        </w:rPr>
      </w:pPr>
      <w:bookmarkStart w:id="3" w:name="Par131"/>
      <w:bookmarkEnd w:id="3"/>
      <w:r w:rsidRPr="00F313A2">
        <w:rPr>
          <w:sz w:val="28"/>
          <w:szCs w:val="28"/>
        </w:rPr>
        <w:t xml:space="preserve">        Минимальные размеры окладов (ставок) работников различных профессиональных квалификационных групп (далее - ПКГ)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F313A2" w:rsidRPr="00F313A2" w:rsidRDefault="00F313A2" w:rsidP="00F313A2">
      <w:pPr>
        <w:widowControl w:val="0"/>
        <w:autoSpaceDE w:val="0"/>
        <w:autoSpaceDN w:val="0"/>
        <w:adjustRightInd w:val="0"/>
        <w:spacing w:line="360" w:lineRule="auto"/>
        <w:jc w:val="both"/>
        <w:rPr>
          <w:sz w:val="28"/>
          <w:szCs w:val="28"/>
        </w:rPr>
      </w:pPr>
      <w:bookmarkStart w:id="4" w:name="Par134"/>
      <w:bookmarkEnd w:id="4"/>
      <w:r w:rsidRPr="00F313A2">
        <w:rPr>
          <w:sz w:val="28"/>
          <w:szCs w:val="28"/>
        </w:rPr>
        <w:t>2.1.1. ПКГ должностей работников образования: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 минимального оклада (минимальной ставки заработной платы) по ПКГ должностей   педагогических работников учреждения составляет 7 664 рубля.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Повышающие коэффициенты к минимальному окладу (минимальной ставки заработной платы) по квалификационным уровням профессиональных квалификационных групп в зависимости от занимаемой должности:</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745"/>
        <w:gridCol w:w="4626"/>
        <w:gridCol w:w="2169"/>
      </w:tblGrid>
      <w:tr w:rsidR="00F313A2" w:rsidRPr="00F313A2" w:rsidTr="006C1BC5">
        <w:trPr>
          <w:trHeight w:val="1036"/>
        </w:trPr>
        <w:tc>
          <w:tcPr>
            <w:tcW w:w="2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Квалификационные уровни</w:t>
            </w:r>
          </w:p>
        </w:tc>
        <w:tc>
          <w:tcPr>
            <w:tcW w:w="4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Должности, отнесенные к профессиональной квалификационной группе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Повышающий</w:t>
            </w:r>
          </w:p>
          <w:p w:rsidR="00F313A2" w:rsidRPr="00F313A2" w:rsidRDefault="00F313A2" w:rsidP="00F313A2">
            <w:pPr>
              <w:widowControl w:val="0"/>
              <w:autoSpaceDE w:val="0"/>
              <w:autoSpaceDN w:val="0"/>
              <w:adjustRightInd w:val="0"/>
              <w:jc w:val="center"/>
              <w:rPr>
                <w:sz w:val="28"/>
                <w:szCs w:val="28"/>
              </w:rPr>
            </w:pPr>
            <w:r w:rsidRPr="00F313A2">
              <w:rPr>
                <w:sz w:val="28"/>
                <w:szCs w:val="28"/>
              </w:rPr>
              <w:t>коэффициент</w:t>
            </w:r>
          </w:p>
        </w:tc>
      </w:tr>
      <w:tr w:rsidR="00F313A2" w:rsidRPr="00F313A2" w:rsidTr="006C1BC5">
        <w:trPr>
          <w:trHeight w:val="348"/>
        </w:trPr>
        <w:tc>
          <w:tcPr>
            <w:tcW w:w="27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rPr>
                <w:sz w:val="28"/>
                <w:szCs w:val="28"/>
              </w:rPr>
            </w:pPr>
          </w:p>
          <w:p w:rsidR="00F313A2" w:rsidRPr="00F313A2" w:rsidRDefault="00F313A2" w:rsidP="00F313A2">
            <w:pPr>
              <w:widowControl w:val="0"/>
              <w:autoSpaceDE w:val="0"/>
              <w:autoSpaceDN w:val="0"/>
              <w:adjustRightInd w:val="0"/>
              <w:rPr>
                <w:sz w:val="28"/>
                <w:szCs w:val="28"/>
              </w:rPr>
            </w:pPr>
            <w:r w:rsidRPr="00F313A2">
              <w:rPr>
                <w:sz w:val="28"/>
                <w:szCs w:val="28"/>
              </w:rPr>
              <w:t>2 квалификационный</w:t>
            </w:r>
          </w:p>
          <w:p w:rsidR="00F313A2" w:rsidRPr="00F313A2" w:rsidRDefault="00F313A2" w:rsidP="00F313A2">
            <w:pPr>
              <w:widowControl w:val="0"/>
              <w:autoSpaceDE w:val="0"/>
              <w:autoSpaceDN w:val="0"/>
              <w:adjustRightInd w:val="0"/>
              <w:jc w:val="center"/>
              <w:rPr>
                <w:sz w:val="28"/>
                <w:szCs w:val="28"/>
              </w:rPr>
            </w:pPr>
            <w:r w:rsidRPr="00F313A2">
              <w:rPr>
                <w:sz w:val="28"/>
                <w:szCs w:val="28"/>
              </w:rPr>
              <w:t>уровень</w:t>
            </w:r>
          </w:p>
        </w:tc>
        <w:tc>
          <w:tcPr>
            <w:tcW w:w="4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Инструктор-методист</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1,01</w:t>
            </w:r>
          </w:p>
        </w:tc>
      </w:tr>
      <w:tr w:rsidR="00F313A2" w:rsidRPr="00F313A2" w:rsidTr="006C1BC5">
        <w:trPr>
          <w:trHeight w:val="496"/>
        </w:trPr>
        <w:tc>
          <w:tcPr>
            <w:tcW w:w="27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p>
        </w:tc>
        <w:tc>
          <w:tcPr>
            <w:tcW w:w="4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Тренер-преподаватель</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1,01</w:t>
            </w:r>
          </w:p>
        </w:tc>
      </w:tr>
    </w:tbl>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2.1.2. ПКГ должностей работников физической культуры и спорта: </w:t>
      </w:r>
    </w:p>
    <w:p w:rsidR="00F313A2" w:rsidRPr="00F313A2" w:rsidRDefault="00F313A2" w:rsidP="00F313A2">
      <w:pPr>
        <w:widowControl w:val="0"/>
        <w:autoSpaceDE w:val="0"/>
        <w:autoSpaceDN w:val="0"/>
        <w:spacing w:line="360" w:lineRule="auto"/>
        <w:jc w:val="both"/>
        <w:rPr>
          <w:sz w:val="28"/>
          <w:szCs w:val="28"/>
        </w:rPr>
      </w:pPr>
      <w:r w:rsidRPr="00F313A2">
        <w:rPr>
          <w:sz w:val="28"/>
          <w:szCs w:val="28"/>
        </w:rPr>
        <w:t xml:space="preserve">  Размер минимального оклада (минимальной ставки заработной платы) для работников "ПКГ должностей работников физической культуры и спорта первого уровня" государственных бюджетных образовательных учреждений дополнительного образования детей составляет 3715 руб.</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lastRenderedPageBreak/>
        <w:t xml:space="preserve">        Размер минимального оклада (минимальной ставки заработной платы) для работников "ПКГ должностей работников физической культуры и спорта второго уровня" государственных бюджетных образовательных учреждений дополнительного образования детей составляет 4809 руб.</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Размер минимального оклада (минимальной ставки заработной платы) для работников "ПКГ должностей работников физической культуры и спорта третьего уровня" государственных бюджетных образовательных учреждений дополнительного образования детей составляет 6208 руб.</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4536"/>
        <w:gridCol w:w="2126"/>
      </w:tblGrid>
      <w:tr w:rsidR="00F313A2" w:rsidRPr="00F313A2" w:rsidTr="006C1BC5">
        <w:trPr>
          <w:trHeight w:val="953"/>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Квалификационные уровни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Должности, отнесенные к профессиональной квалификационной группе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Повышающий</w:t>
            </w:r>
          </w:p>
          <w:p w:rsidR="00F313A2" w:rsidRPr="00F313A2" w:rsidRDefault="00F313A2" w:rsidP="00F313A2">
            <w:pPr>
              <w:widowControl w:val="0"/>
              <w:autoSpaceDE w:val="0"/>
              <w:autoSpaceDN w:val="0"/>
              <w:adjustRightInd w:val="0"/>
              <w:jc w:val="center"/>
              <w:rPr>
                <w:sz w:val="28"/>
                <w:szCs w:val="28"/>
              </w:rPr>
            </w:pPr>
            <w:r w:rsidRPr="00F313A2">
              <w:rPr>
                <w:sz w:val="28"/>
                <w:szCs w:val="28"/>
              </w:rPr>
              <w:t>коэффициент</w:t>
            </w:r>
          </w:p>
        </w:tc>
      </w:tr>
      <w:tr w:rsidR="00F313A2" w:rsidRPr="00F313A2" w:rsidTr="006C1BC5">
        <w:trPr>
          <w:trHeight w:val="681"/>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1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Спортивный судья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1,01</w:t>
            </w:r>
          </w:p>
        </w:tc>
      </w:tr>
      <w:tr w:rsidR="00F313A2" w:rsidRPr="00F313A2" w:rsidTr="006C1BC5">
        <w:trPr>
          <w:trHeight w:val="697"/>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2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Инструктор-методист физкультурно-спортивных организаций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1,01</w:t>
            </w:r>
          </w:p>
        </w:tc>
      </w:tr>
      <w:tr w:rsidR="00F313A2" w:rsidRPr="00F313A2" w:rsidTr="006C1BC5">
        <w:trPr>
          <w:trHeight w:val="697"/>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jc w:val="center"/>
              <w:rPr>
                <w:sz w:val="28"/>
                <w:szCs w:val="28"/>
              </w:rPr>
            </w:pPr>
            <w:r w:rsidRPr="00F313A2">
              <w:rPr>
                <w:sz w:val="28"/>
                <w:szCs w:val="28"/>
              </w:rPr>
              <w:t>3 квалификационный уровень</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jc w:val="center"/>
              <w:rPr>
                <w:sz w:val="28"/>
                <w:szCs w:val="28"/>
              </w:rPr>
            </w:pPr>
            <w:r w:rsidRPr="00F313A2">
              <w:rPr>
                <w:sz w:val="28"/>
                <w:szCs w:val="28"/>
              </w:rPr>
              <w:t>Инструктор-методист физкультурно-спортивных организаций</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jc w:val="center"/>
              <w:rPr>
                <w:sz w:val="28"/>
                <w:szCs w:val="28"/>
              </w:rPr>
            </w:pPr>
            <w:r w:rsidRPr="00F313A2">
              <w:rPr>
                <w:sz w:val="28"/>
                <w:szCs w:val="28"/>
              </w:rPr>
              <w:t xml:space="preserve">     1,21</w:t>
            </w:r>
          </w:p>
        </w:tc>
      </w:tr>
    </w:tbl>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2.1.3. ПКГ «Общеотраслевые должности служащих»: </w:t>
      </w:r>
    </w:p>
    <w:p w:rsidR="00F313A2" w:rsidRPr="00F313A2" w:rsidRDefault="00F313A2" w:rsidP="00F313A2">
      <w:pPr>
        <w:widowControl w:val="0"/>
        <w:autoSpaceDE w:val="0"/>
        <w:autoSpaceDN w:val="0"/>
        <w:spacing w:line="360" w:lineRule="auto"/>
        <w:jc w:val="both"/>
        <w:rPr>
          <w:sz w:val="28"/>
          <w:szCs w:val="28"/>
        </w:rPr>
      </w:pPr>
      <w:r w:rsidRPr="00F313A2">
        <w:rPr>
          <w:sz w:val="28"/>
          <w:szCs w:val="28"/>
        </w:rPr>
        <w:t>Размер минимального оклада для работников ПКГ "Общеотраслевые должности служащих второго уровня" государственных бюджетных образовательных учреждений дополнительного образования детей составляет 3894 руб.</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Повышающие коэффициенты к минимальному окладу по квалификационным уровням профессиональных квалификационных групп в зависимости от занимаемой должности:</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3402"/>
        <w:gridCol w:w="3969"/>
        <w:gridCol w:w="2169"/>
      </w:tblGrid>
      <w:tr w:rsidR="00F313A2" w:rsidRPr="00F313A2" w:rsidTr="006C1BC5">
        <w:trPr>
          <w:trHeight w:val="953"/>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lastRenderedPageBreak/>
              <w:t>Квалификационные уровни</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Должности, отнесенные к профессиональной квалификационной группе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Повышающий</w:t>
            </w:r>
          </w:p>
          <w:p w:rsidR="00F313A2" w:rsidRPr="00F313A2" w:rsidRDefault="00F313A2" w:rsidP="00F313A2">
            <w:pPr>
              <w:widowControl w:val="0"/>
              <w:autoSpaceDE w:val="0"/>
              <w:autoSpaceDN w:val="0"/>
              <w:adjustRightInd w:val="0"/>
              <w:jc w:val="center"/>
              <w:rPr>
                <w:sz w:val="28"/>
                <w:szCs w:val="28"/>
              </w:rPr>
            </w:pPr>
            <w:r w:rsidRPr="00F313A2">
              <w:rPr>
                <w:sz w:val="28"/>
                <w:szCs w:val="28"/>
              </w:rPr>
              <w:t>коэффициент</w:t>
            </w:r>
          </w:p>
        </w:tc>
      </w:tr>
      <w:tr w:rsidR="00F313A2" w:rsidRPr="00F313A2" w:rsidTr="006C1BC5">
        <w:trPr>
          <w:trHeight w:val="68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1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Техник по эксплуатации и ремонту спортивной техники</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w:t>
            </w:r>
          </w:p>
        </w:tc>
      </w:tr>
      <w:tr w:rsidR="00F313A2" w:rsidRPr="00F313A2" w:rsidTr="006C1BC5">
        <w:trPr>
          <w:trHeight w:val="697"/>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2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Заведующий хозяйством</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1,11</w:t>
            </w:r>
          </w:p>
        </w:tc>
      </w:tr>
    </w:tbl>
    <w:p w:rsidR="00F313A2" w:rsidRPr="00F313A2" w:rsidRDefault="00F313A2" w:rsidP="00F313A2">
      <w:pPr>
        <w:widowControl w:val="0"/>
        <w:autoSpaceDE w:val="0"/>
        <w:autoSpaceDN w:val="0"/>
        <w:adjustRightInd w:val="0"/>
        <w:spacing w:line="360" w:lineRule="auto"/>
        <w:jc w:val="both"/>
        <w:rPr>
          <w:sz w:val="28"/>
          <w:szCs w:val="28"/>
          <w:highlight w:val="yellow"/>
        </w:rPr>
      </w:pP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2.1.4. ПКГ «Общеотраслевые профессии рабочих»:</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 минимальной ставки заработной платы для работников ПКГ "Общеотраслевые профессии рабочих первого уровня" государственных бюджетных образовательных учреждений дополнительного образования детей составляет 3572 руб.</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Повышающие коэффициенты в зависимости от профессии:</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2745"/>
        <w:gridCol w:w="4626"/>
        <w:gridCol w:w="2169"/>
      </w:tblGrid>
      <w:tr w:rsidR="00F313A2" w:rsidRPr="00F313A2" w:rsidTr="006C1BC5">
        <w:trPr>
          <w:trHeight w:val="1040"/>
        </w:trPr>
        <w:tc>
          <w:tcPr>
            <w:tcW w:w="2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Квалификационные уровни</w:t>
            </w:r>
          </w:p>
        </w:tc>
        <w:tc>
          <w:tcPr>
            <w:tcW w:w="4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Должности, отнесенные к профессиональной квалификационной группе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Повышающий</w:t>
            </w:r>
          </w:p>
          <w:p w:rsidR="00F313A2" w:rsidRPr="00F313A2" w:rsidRDefault="00F313A2" w:rsidP="00F313A2">
            <w:pPr>
              <w:widowControl w:val="0"/>
              <w:autoSpaceDE w:val="0"/>
              <w:autoSpaceDN w:val="0"/>
              <w:adjustRightInd w:val="0"/>
              <w:jc w:val="center"/>
              <w:rPr>
                <w:sz w:val="28"/>
                <w:szCs w:val="28"/>
              </w:rPr>
            </w:pPr>
            <w:r w:rsidRPr="00F313A2">
              <w:rPr>
                <w:sz w:val="28"/>
                <w:szCs w:val="28"/>
              </w:rPr>
              <w:t>коэффициент</w:t>
            </w:r>
          </w:p>
        </w:tc>
      </w:tr>
      <w:tr w:rsidR="00F313A2" w:rsidRPr="00F313A2" w:rsidTr="006C1BC5">
        <w:trPr>
          <w:trHeight w:val="333"/>
        </w:trPr>
        <w:tc>
          <w:tcPr>
            <w:tcW w:w="27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1 квалификационный</w:t>
            </w:r>
          </w:p>
          <w:p w:rsidR="00F313A2" w:rsidRPr="00F313A2" w:rsidRDefault="00F313A2" w:rsidP="00F313A2">
            <w:pPr>
              <w:widowControl w:val="0"/>
              <w:autoSpaceDE w:val="0"/>
              <w:autoSpaceDN w:val="0"/>
              <w:adjustRightInd w:val="0"/>
              <w:jc w:val="center"/>
              <w:rPr>
                <w:sz w:val="28"/>
                <w:szCs w:val="28"/>
              </w:rPr>
            </w:pPr>
            <w:r w:rsidRPr="00F313A2">
              <w:rPr>
                <w:sz w:val="28"/>
                <w:szCs w:val="28"/>
              </w:rPr>
              <w:t>уровень</w:t>
            </w:r>
          </w:p>
        </w:tc>
        <w:tc>
          <w:tcPr>
            <w:tcW w:w="4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Сторож</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w:t>
            </w:r>
          </w:p>
        </w:tc>
      </w:tr>
      <w:tr w:rsidR="00F313A2" w:rsidRPr="00F313A2" w:rsidTr="006C1BC5">
        <w:trPr>
          <w:trHeight w:val="341"/>
        </w:trPr>
        <w:tc>
          <w:tcPr>
            <w:tcW w:w="27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p>
        </w:tc>
        <w:tc>
          <w:tcPr>
            <w:tcW w:w="4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Уборщик служебных помещений</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w:t>
            </w:r>
          </w:p>
        </w:tc>
      </w:tr>
      <w:tr w:rsidR="00F313A2" w:rsidRPr="00F313A2" w:rsidTr="006C1BC5">
        <w:trPr>
          <w:trHeight w:val="138"/>
        </w:trPr>
        <w:tc>
          <w:tcPr>
            <w:tcW w:w="2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2 квалификационный</w:t>
            </w:r>
          </w:p>
          <w:p w:rsidR="00F313A2" w:rsidRPr="00F313A2" w:rsidRDefault="00F313A2" w:rsidP="00F313A2">
            <w:pPr>
              <w:widowControl w:val="0"/>
              <w:autoSpaceDE w:val="0"/>
              <w:autoSpaceDN w:val="0"/>
              <w:adjustRightInd w:val="0"/>
              <w:jc w:val="center"/>
              <w:rPr>
                <w:sz w:val="28"/>
                <w:szCs w:val="28"/>
              </w:rPr>
            </w:pPr>
            <w:r w:rsidRPr="00F313A2">
              <w:rPr>
                <w:sz w:val="28"/>
                <w:szCs w:val="28"/>
              </w:rPr>
              <w:t>уровень</w:t>
            </w:r>
          </w:p>
        </w:tc>
        <w:tc>
          <w:tcPr>
            <w:tcW w:w="4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Рабочий по комплексному обслуживанию и ремонту зданий</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1,04</w:t>
            </w:r>
          </w:p>
        </w:tc>
      </w:tr>
    </w:tbl>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 минимальной ставки заработной платы для работников ПКГ "Общеотраслевые профессии рабочих второго уровня" государственных бюджетных образовательных учреждений дополнительного образования детей составляет 4079 руб.</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Повышающие коэффициенты в зависимости от профессии:</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3550"/>
        <w:gridCol w:w="3723"/>
        <w:gridCol w:w="2267"/>
      </w:tblGrid>
      <w:tr w:rsidR="00F313A2" w:rsidRPr="00F313A2" w:rsidTr="006C1BC5">
        <w:trPr>
          <w:trHeight w:val="54"/>
        </w:trPr>
        <w:tc>
          <w:tcPr>
            <w:tcW w:w="3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Квалификационные уровни</w:t>
            </w:r>
          </w:p>
        </w:tc>
        <w:tc>
          <w:tcPr>
            <w:tcW w:w="3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Должности, отнесенные к профессиональной квалификационной группе</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Повышающий коэффициент</w:t>
            </w:r>
          </w:p>
        </w:tc>
      </w:tr>
      <w:tr w:rsidR="00F313A2" w:rsidRPr="00F313A2" w:rsidTr="006C1BC5">
        <w:trPr>
          <w:trHeight w:val="688"/>
        </w:trPr>
        <w:tc>
          <w:tcPr>
            <w:tcW w:w="3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1 квалификационный уровень</w:t>
            </w:r>
          </w:p>
        </w:tc>
        <w:tc>
          <w:tcPr>
            <w:tcW w:w="37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autoSpaceDE w:val="0"/>
              <w:autoSpaceDN w:val="0"/>
              <w:adjustRightInd w:val="0"/>
              <w:jc w:val="both"/>
              <w:rPr>
                <w:sz w:val="28"/>
                <w:szCs w:val="28"/>
              </w:rPr>
            </w:pPr>
            <w:r w:rsidRPr="00F313A2">
              <w:rPr>
                <w:sz w:val="28"/>
                <w:szCs w:val="28"/>
              </w:rPr>
              <w:t>Водитель автомобиля</w:t>
            </w:r>
          </w:p>
          <w:p w:rsidR="00F313A2" w:rsidRPr="00F313A2" w:rsidRDefault="00F313A2" w:rsidP="00F313A2">
            <w:pPr>
              <w:widowControl w:val="0"/>
              <w:autoSpaceDE w:val="0"/>
              <w:autoSpaceDN w:val="0"/>
              <w:adjustRightInd w:val="0"/>
              <w:jc w:val="both"/>
              <w:rPr>
                <w:sz w:val="28"/>
                <w:szCs w:val="28"/>
              </w:rPr>
            </w:pP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t>1,11</w:t>
            </w:r>
          </w:p>
        </w:tc>
      </w:tr>
    </w:tbl>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lastRenderedPageBreak/>
        <w:t xml:space="preserve"> 2.1.5. ПКГ должностей медицинских и фармацевтических работников: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 минимальной ставки заработной платы для работников ПКГ «Врачи и провизоры» второго квалификационного уровня составляет 7709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268"/>
      </w:tblGrid>
      <w:tr w:rsidR="00F313A2" w:rsidRPr="00F313A2" w:rsidTr="006C1BC5">
        <w:tc>
          <w:tcPr>
            <w:tcW w:w="7338" w:type="dxa"/>
          </w:tcPr>
          <w:p w:rsidR="00F313A2" w:rsidRPr="00F313A2" w:rsidRDefault="00F313A2" w:rsidP="00F313A2">
            <w:pPr>
              <w:widowControl w:val="0"/>
              <w:autoSpaceDE w:val="0"/>
              <w:autoSpaceDN w:val="0"/>
              <w:adjustRightInd w:val="0"/>
              <w:jc w:val="center"/>
              <w:rPr>
                <w:sz w:val="28"/>
                <w:szCs w:val="28"/>
              </w:rPr>
            </w:pPr>
            <w:r w:rsidRPr="00F313A2">
              <w:rPr>
                <w:sz w:val="28"/>
                <w:szCs w:val="28"/>
              </w:rPr>
              <w:t>Профессиональная квалификационная группа должностей медицинских и фармацевтических работников</w:t>
            </w:r>
          </w:p>
        </w:tc>
        <w:tc>
          <w:tcPr>
            <w:tcW w:w="2268" w:type="dxa"/>
          </w:tcPr>
          <w:p w:rsidR="00F313A2" w:rsidRPr="00F313A2" w:rsidRDefault="00F313A2" w:rsidP="00F313A2">
            <w:pPr>
              <w:widowControl w:val="0"/>
              <w:autoSpaceDE w:val="0"/>
              <w:autoSpaceDN w:val="0"/>
              <w:adjustRightInd w:val="0"/>
              <w:jc w:val="center"/>
              <w:rPr>
                <w:sz w:val="28"/>
                <w:szCs w:val="28"/>
              </w:rPr>
            </w:pPr>
            <w:r w:rsidRPr="00F313A2">
              <w:rPr>
                <w:sz w:val="28"/>
                <w:szCs w:val="28"/>
              </w:rPr>
              <w:t>Коэффициент</w:t>
            </w:r>
          </w:p>
        </w:tc>
      </w:tr>
      <w:tr w:rsidR="00F313A2" w:rsidRPr="00F313A2" w:rsidTr="006C1BC5">
        <w:tc>
          <w:tcPr>
            <w:tcW w:w="7338" w:type="dxa"/>
          </w:tcPr>
          <w:p w:rsidR="00F313A2" w:rsidRPr="00F313A2" w:rsidRDefault="00F313A2" w:rsidP="00F313A2">
            <w:pPr>
              <w:widowControl w:val="0"/>
              <w:autoSpaceDE w:val="0"/>
              <w:autoSpaceDN w:val="0"/>
              <w:adjustRightInd w:val="0"/>
              <w:jc w:val="both"/>
              <w:rPr>
                <w:sz w:val="28"/>
                <w:szCs w:val="28"/>
              </w:rPr>
            </w:pPr>
            <w:r w:rsidRPr="00F313A2">
              <w:rPr>
                <w:sz w:val="28"/>
                <w:szCs w:val="28"/>
              </w:rPr>
              <w:t xml:space="preserve">ПКГ «Врачи и провизоры» </w:t>
            </w:r>
          </w:p>
        </w:tc>
        <w:tc>
          <w:tcPr>
            <w:tcW w:w="2268" w:type="dxa"/>
          </w:tcPr>
          <w:p w:rsidR="00F313A2" w:rsidRPr="00F313A2" w:rsidRDefault="00F313A2" w:rsidP="00F313A2">
            <w:pPr>
              <w:widowControl w:val="0"/>
              <w:autoSpaceDE w:val="0"/>
              <w:autoSpaceDN w:val="0"/>
              <w:adjustRightInd w:val="0"/>
              <w:jc w:val="both"/>
              <w:rPr>
                <w:sz w:val="28"/>
                <w:szCs w:val="28"/>
              </w:rPr>
            </w:pPr>
          </w:p>
        </w:tc>
      </w:tr>
      <w:tr w:rsidR="00F313A2" w:rsidRPr="00F313A2" w:rsidTr="006C1BC5">
        <w:tc>
          <w:tcPr>
            <w:tcW w:w="7338" w:type="dxa"/>
          </w:tcPr>
          <w:p w:rsidR="00F313A2" w:rsidRPr="00F313A2" w:rsidRDefault="00F313A2" w:rsidP="00F313A2">
            <w:pPr>
              <w:widowControl w:val="0"/>
              <w:autoSpaceDE w:val="0"/>
              <w:autoSpaceDN w:val="0"/>
              <w:adjustRightInd w:val="0"/>
              <w:jc w:val="both"/>
              <w:rPr>
                <w:sz w:val="28"/>
                <w:szCs w:val="28"/>
              </w:rPr>
            </w:pPr>
            <w:r w:rsidRPr="00F313A2">
              <w:rPr>
                <w:sz w:val="28"/>
                <w:szCs w:val="28"/>
              </w:rPr>
              <w:t xml:space="preserve">Врачи-специалисты </w:t>
            </w:r>
          </w:p>
        </w:tc>
        <w:tc>
          <w:tcPr>
            <w:tcW w:w="2268" w:type="dxa"/>
          </w:tcPr>
          <w:p w:rsidR="00F313A2" w:rsidRPr="00F313A2" w:rsidRDefault="00F313A2" w:rsidP="00F313A2">
            <w:pPr>
              <w:widowControl w:val="0"/>
              <w:autoSpaceDE w:val="0"/>
              <w:autoSpaceDN w:val="0"/>
              <w:adjustRightInd w:val="0"/>
              <w:jc w:val="center"/>
              <w:rPr>
                <w:sz w:val="28"/>
                <w:szCs w:val="28"/>
              </w:rPr>
            </w:pPr>
            <w:r w:rsidRPr="00F313A2">
              <w:rPr>
                <w:sz w:val="28"/>
                <w:szCs w:val="28"/>
              </w:rPr>
              <w:t>1,0</w:t>
            </w:r>
          </w:p>
        </w:tc>
      </w:tr>
    </w:tbl>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w:t>
      </w:r>
    </w:p>
    <w:p w:rsidR="00F313A2" w:rsidRPr="00F313A2" w:rsidRDefault="00F313A2" w:rsidP="00F313A2">
      <w:pPr>
        <w:widowControl w:val="0"/>
        <w:autoSpaceDE w:val="0"/>
        <w:autoSpaceDN w:val="0"/>
        <w:adjustRightInd w:val="0"/>
        <w:spacing w:line="360" w:lineRule="auto"/>
        <w:ind w:right="-7"/>
        <w:jc w:val="both"/>
        <w:rPr>
          <w:sz w:val="28"/>
          <w:szCs w:val="28"/>
        </w:rPr>
      </w:pPr>
      <w:r w:rsidRPr="00F313A2">
        <w:rPr>
          <w:sz w:val="28"/>
          <w:szCs w:val="28"/>
        </w:rPr>
        <w:t>2.1.6. Оплата труда медицинских, педагогических, работников культуры и других работников государственных бюджетных, автономных и казенных учреждений физической культуры и спорта Нижегородской области, не предусмотренных настоящим Положением, производится применительно к условиям оплаты труда, установленным для аналогичных категорий работников соответствующих отраслей социальной сферы.</w:t>
      </w:r>
    </w:p>
    <w:p w:rsidR="00F313A2" w:rsidRPr="00F313A2" w:rsidRDefault="00F313A2" w:rsidP="00F313A2">
      <w:pPr>
        <w:widowControl w:val="0"/>
        <w:autoSpaceDE w:val="0"/>
        <w:autoSpaceDN w:val="0"/>
        <w:adjustRightInd w:val="0"/>
        <w:spacing w:line="360" w:lineRule="auto"/>
        <w:ind w:right="-7"/>
        <w:jc w:val="both"/>
        <w:rPr>
          <w:sz w:val="28"/>
          <w:szCs w:val="28"/>
        </w:rPr>
      </w:pPr>
      <w:r w:rsidRPr="00F313A2">
        <w:rPr>
          <w:sz w:val="28"/>
          <w:szCs w:val="28"/>
        </w:rPr>
        <w:t>2.1.7. ПКГ должностей «Общеотраслевые должности служащих третьего уровня»:</w:t>
      </w:r>
    </w:p>
    <w:p w:rsidR="00F313A2" w:rsidRPr="00F313A2" w:rsidRDefault="00F313A2" w:rsidP="00F313A2">
      <w:pPr>
        <w:widowControl w:val="0"/>
        <w:autoSpaceDE w:val="0"/>
        <w:autoSpaceDN w:val="0"/>
        <w:adjustRightInd w:val="0"/>
        <w:spacing w:line="360" w:lineRule="auto"/>
        <w:ind w:right="-7"/>
        <w:jc w:val="both"/>
        <w:rPr>
          <w:sz w:val="28"/>
          <w:szCs w:val="28"/>
        </w:rPr>
      </w:pPr>
      <w:r w:rsidRPr="00F313A2">
        <w:rPr>
          <w:sz w:val="28"/>
          <w:szCs w:val="28"/>
        </w:rPr>
        <w:t>Размер минимального оклада для работников ПКГ "Общеотраслевые должности служащих третьего уровня" государственных бюджетных образовательных учреждений дополнительного образования детей составляет 5026 руб.</w:t>
      </w:r>
    </w:p>
    <w:tbl>
      <w:tblPr>
        <w:tblW w:w="9682" w:type="dxa"/>
        <w:tblInd w:w="-80" w:type="dxa"/>
        <w:tblLayout w:type="fixed"/>
        <w:tblCellMar>
          <w:top w:w="75" w:type="dxa"/>
          <w:left w:w="0" w:type="dxa"/>
          <w:bottom w:w="75" w:type="dxa"/>
          <w:right w:w="0" w:type="dxa"/>
        </w:tblCellMar>
        <w:tblLook w:val="0000" w:firstRow="0" w:lastRow="0" w:firstColumn="0" w:lastColumn="0" w:noHBand="0" w:noVBand="0"/>
      </w:tblPr>
      <w:tblGrid>
        <w:gridCol w:w="3261"/>
        <w:gridCol w:w="4252"/>
        <w:gridCol w:w="2169"/>
      </w:tblGrid>
      <w:tr w:rsidR="00F313A2" w:rsidRPr="00F313A2" w:rsidTr="006C1BC5">
        <w:trPr>
          <w:trHeight w:val="977"/>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p>
          <w:p w:rsidR="00F313A2" w:rsidRPr="00F313A2" w:rsidRDefault="00F313A2" w:rsidP="00F313A2">
            <w:pPr>
              <w:widowControl w:val="0"/>
              <w:autoSpaceDE w:val="0"/>
              <w:autoSpaceDN w:val="0"/>
              <w:adjustRightInd w:val="0"/>
              <w:jc w:val="center"/>
              <w:rPr>
                <w:sz w:val="28"/>
                <w:szCs w:val="28"/>
              </w:rPr>
            </w:pPr>
            <w:r w:rsidRPr="00F313A2">
              <w:rPr>
                <w:sz w:val="28"/>
                <w:szCs w:val="28"/>
              </w:rPr>
              <w:t>Квалификационные уровни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Должности, отнесенные к профессиональной квалификационной группе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p>
          <w:p w:rsidR="00F313A2" w:rsidRPr="00F313A2" w:rsidRDefault="00F313A2" w:rsidP="00F313A2">
            <w:pPr>
              <w:widowControl w:val="0"/>
              <w:autoSpaceDE w:val="0"/>
              <w:autoSpaceDN w:val="0"/>
              <w:adjustRightInd w:val="0"/>
              <w:jc w:val="center"/>
              <w:rPr>
                <w:sz w:val="28"/>
                <w:szCs w:val="28"/>
              </w:rPr>
            </w:pPr>
            <w:r w:rsidRPr="00F313A2">
              <w:rPr>
                <w:sz w:val="28"/>
                <w:szCs w:val="28"/>
              </w:rPr>
              <w:t>Повышающий</w:t>
            </w:r>
          </w:p>
          <w:p w:rsidR="00F313A2" w:rsidRPr="00F313A2" w:rsidRDefault="00F313A2" w:rsidP="00F313A2">
            <w:pPr>
              <w:widowControl w:val="0"/>
              <w:autoSpaceDE w:val="0"/>
              <w:autoSpaceDN w:val="0"/>
              <w:adjustRightInd w:val="0"/>
              <w:jc w:val="center"/>
              <w:rPr>
                <w:sz w:val="28"/>
                <w:szCs w:val="28"/>
              </w:rPr>
            </w:pPr>
            <w:r w:rsidRPr="00F313A2">
              <w:rPr>
                <w:sz w:val="28"/>
                <w:szCs w:val="28"/>
              </w:rPr>
              <w:t>коэффициент</w:t>
            </w:r>
          </w:p>
        </w:tc>
      </w:tr>
      <w:tr w:rsidR="00F313A2" w:rsidRPr="00F313A2" w:rsidTr="006C1BC5">
        <w:trPr>
          <w:trHeight w:val="348"/>
        </w:trPr>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1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Специалист по кадрам</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jc w:val="center"/>
              <w:rPr>
                <w:sz w:val="28"/>
                <w:szCs w:val="28"/>
              </w:rPr>
            </w:pPr>
            <w:r w:rsidRPr="00F313A2">
              <w:rPr>
                <w:sz w:val="28"/>
                <w:szCs w:val="28"/>
              </w:rPr>
              <w:t>1,0</w:t>
            </w:r>
          </w:p>
        </w:tc>
      </w:tr>
    </w:tbl>
    <w:p w:rsidR="00F313A2" w:rsidRPr="00F313A2" w:rsidRDefault="00F313A2" w:rsidP="00F313A2">
      <w:pPr>
        <w:widowControl w:val="0"/>
        <w:autoSpaceDE w:val="0"/>
        <w:autoSpaceDN w:val="0"/>
        <w:adjustRightInd w:val="0"/>
        <w:spacing w:line="360" w:lineRule="auto"/>
        <w:ind w:right="-7"/>
        <w:jc w:val="both"/>
        <w:rPr>
          <w:sz w:val="28"/>
          <w:szCs w:val="28"/>
        </w:rPr>
      </w:pPr>
      <w:r w:rsidRPr="00F313A2">
        <w:rPr>
          <w:sz w:val="28"/>
          <w:szCs w:val="28"/>
        </w:rPr>
        <w:t xml:space="preserve">  </w:t>
      </w:r>
    </w:p>
    <w:p w:rsidR="00F313A2" w:rsidRPr="00F313A2" w:rsidRDefault="00F313A2" w:rsidP="00F313A2">
      <w:pPr>
        <w:widowControl w:val="0"/>
        <w:autoSpaceDE w:val="0"/>
        <w:autoSpaceDN w:val="0"/>
        <w:adjustRightInd w:val="0"/>
        <w:spacing w:line="360" w:lineRule="auto"/>
        <w:ind w:right="-7"/>
        <w:jc w:val="both"/>
        <w:rPr>
          <w:sz w:val="28"/>
          <w:szCs w:val="28"/>
        </w:rPr>
      </w:pPr>
      <w:r w:rsidRPr="00F313A2">
        <w:rPr>
          <w:sz w:val="28"/>
          <w:szCs w:val="28"/>
        </w:rPr>
        <w:t xml:space="preserve">       2.1.8. ПКГ должностей «Общеотраслевые должности служащих четвертого уровня».</w:t>
      </w:r>
    </w:p>
    <w:p w:rsidR="00F313A2" w:rsidRPr="00F313A2" w:rsidRDefault="00F313A2" w:rsidP="00F313A2">
      <w:pPr>
        <w:widowControl w:val="0"/>
        <w:autoSpaceDE w:val="0"/>
        <w:autoSpaceDN w:val="0"/>
        <w:adjustRightInd w:val="0"/>
        <w:spacing w:line="360" w:lineRule="auto"/>
        <w:ind w:right="-7"/>
        <w:jc w:val="both"/>
        <w:rPr>
          <w:sz w:val="28"/>
          <w:szCs w:val="28"/>
        </w:rPr>
      </w:pPr>
      <w:r w:rsidRPr="00F313A2">
        <w:rPr>
          <w:sz w:val="28"/>
          <w:szCs w:val="28"/>
        </w:rPr>
        <w:t>Размер минимального оклада для работников ПКГ "Общеотраслевые должности служащих четвертого уровня" государственных бюджетных образовательных учреждений дополнительного образования детей составляет 8008 руб.</w:t>
      </w:r>
    </w:p>
    <w:tbl>
      <w:tblPr>
        <w:tblW w:w="9540"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4252"/>
        <w:gridCol w:w="2169"/>
      </w:tblGrid>
      <w:tr w:rsidR="00F313A2" w:rsidRPr="00F313A2" w:rsidTr="006C1BC5">
        <w:trPr>
          <w:trHeight w:val="976"/>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p>
          <w:p w:rsidR="00F313A2" w:rsidRPr="00F313A2" w:rsidRDefault="00F313A2" w:rsidP="00F313A2">
            <w:pPr>
              <w:widowControl w:val="0"/>
              <w:autoSpaceDE w:val="0"/>
              <w:autoSpaceDN w:val="0"/>
              <w:adjustRightInd w:val="0"/>
              <w:jc w:val="center"/>
              <w:rPr>
                <w:sz w:val="28"/>
                <w:szCs w:val="28"/>
              </w:rPr>
            </w:pPr>
            <w:r w:rsidRPr="00F313A2">
              <w:rPr>
                <w:sz w:val="28"/>
                <w:szCs w:val="28"/>
              </w:rPr>
              <w:t>Квалификационные уровни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Должности, отнесенные к профессиональной квалификационной группе</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p>
          <w:p w:rsidR="00F313A2" w:rsidRPr="00F313A2" w:rsidRDefault="00F313A2" w:rsidP="00F313A2">
            <w:pPr>
              <w:widowControl w:val="0"/>
              <w:autoSpaceDE w:val="0"/>
              <w:autoSpaceDN w:val="0"/>
              <w:adjustRightInd w:val="0"/>
              <w:jc w:val="center"/>
              <w:rPr>
                <w:sz w:val="28"/>
                <w:szCs w:val="28"/>
              </w:rPr>
            </w:pPr>
            <w:r w:rsidRPr="00F313A2">
              <w:rPr>
                <w:sz w:val="28"/>
                <w:szCs w:val="28"/>
              </w:rPr>
              <w:t>Повышающий</w:t>
            </w:r>
          </w:p>
          <w:p w:rsidR="00F313A2" w:rsidRPr="00F313A2" w:rsidRDefault="00F313A2" w:rsidP="00F313A2">
            <w:pPr>
              <w:widowControl w:val="0"/>
              <w:autoSpaceDE w:val="0"/>
              <w:autoSpaceDN w:val="0"/>
              <w:adjustRightInd w:val="0"/>
              <w:jc w:val="center"/>
              <w:rPr>
                <w:sz w:val="28"/>
                <w:szCs w:val="28"/>
              </w:rPr>
            </w:pPr>
            <w:r w:rsidRPr="00F313A2">
              <w:rPr>
                <w:sz w:val="28"/>
                <w:szCs w:val="28"/>
              </w:rPr>
              <w:t>коэффициент</w:t>
            </w:r>
          </w:p>
        </w:tc>
      </w:tr>
      <w:tr w:rsidR="00F313A2" w:rsidRPr="00F313A2" w:rsidTr="006C1BC5">
        <w:trPr>
          <w:trHeight w:val="348"/>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3 квалификационный уровень</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spacing w:line="360" w:lineRule="auto"/>
              <w:jc w:val="center"/>
              <w:rPr>
                <w:sz w:val="28"/>
                <w:szCs w:val="28"/>
              </w:rPr>
            </w:pPr>
            <w:r w:rsidRPr="00F313A2">
              <w:rPr>
                <w:sz w:val="28"/>
                <w:szCs w:val="28"/>
              </w:rPr>
              <w:t>Директор</w:t>
            </w:r>
          </w:p>
        </w:tc>
        <w:tc>
          <w:tcPr>
            <w:tcW w:w="21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spacing w:line="360" w:lineRule="auto"/>
              <w:jc w:val="center"/>
              <w:rPr>
                <w:sz w:val="28"/>
                <w:szCs w:val="28"/>
              </w:rPr>
            </w:pPr>
            <w:r w:rsidRPr="00F313A2">
              <w:rPr>
                <w:sz w:val="28"/>
                <w:szCs w:val="28"/>
              </w:rPr>
              <w:t>1,5</w:t>
            </w:r>
          </w:p>
        </w:tc>
      </w:tr>
    </w:tbl>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2.1.9. Дифференциация типовых должностей осуществляется на основе оценки возможностей трудовых функций, выполнение которых предусмотрено при занятии соответствующей должности, по соответствующей профессии или специальности.</w:t>
      </w:r>
    </w:p>
    <w:p w:rsidR="00F313A2" w:rsidRPr="00F313A2" w:rsidRDefault="00F313A2" w:rsidP="00F313A2">
      <w:pPr>
        <w:widowControl w:val="0"/>
        <w:autoSpaceDE w:val="0"/>
        <w:autoSpaceDN w:val="0"/>
        <w:adjustRightInd w:val="0"/>
        <w:spacing w:line="360" w:lineRule="auto"/>
        <w:jc w:val="both"/>
        <w:rPr>
          <w:sz w:val="28"/>
          <w:szCs w:val="28"/>
        </w:rPr>
      </w:pPr>
      <w:bookmarkStart w:id="5" w:name="Par181"/>
      <w:bookmarkStart w:id="6" w:name="Par358"/>
      <w:bookmarkStart w:id="7" w:name="Par456"/>
      <w:bookmarkStart w:id="8" w:name="Par998"/>
      <w:bookmarkStart w:id="9" w:name="Par1178"/>
      <w:bookmarkEnd w:id="5"/>
      <w:bookmarkEnd w:id="6"/>
      <w:bookmarkEnd w:id="7"/>
      <w:bookmarkEnd w:id="8"/>
      <w:bookmarkEnd w:id="9"/>
      <w:r w:rsidRPr="00F313A2">
        <w:rPr>
          <w:sz w:val="28"/>
          <w:szCs w:val="28"/>
        </w:rPr>
        <w:t>2.2. При расчете должностного оклада, ставки заработной платы учитываются следующие повышающие коэффициенты: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повышающий коэффициент за занимаемую должность,</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коэффициент квалификации,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коэффициент специфики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персональный повышающий коэффициент.</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Повышающие коэффициенты к минимальным должностным окладам, минимальным ставкам заработной платы устанавливаются с учетом обеспечения финансовыми средствами на определенный период времени в течение соответствующего календарного года.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Применение повышающих коэффициентов к минимальным окладам, минимальным ставкам заработной платы образует должностной оклад, ставку заработной платы и учитывается при расчете выплат компенсационного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2.2.1. Повышающий коэффициент квалификации к минимальному окладу, минимальной ставке заработной платы работника по занимаемой должности устанавливается с учетом уровня его профессиональной подготовки, компетентности и квалификации.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Размеры коэффициента квалификации приведены в следующей таблице</w:t>
      </w:r>
      <w:bookmarkStart w:id="10" w:name="Par1188"/>
      <w:bookmarkEnd w:id="10"/>
      <w:r w:rsidRPr="00F313A2">
        <w:rPr>
          <w:sz w:val="28"/>
          <w:szCs w:val="28"/>
        </w:rPr>
        <w:t>:</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90"/>
        <w:gridCol w:w="5610"/>
      </w:tblGrid>
      <w:tr w:rsidR="00F313A2" w:rsidRPr="00F313A2" w:rsidTr="006C1BC5">
        <w:tc>
          <w:tcPr>
            <w:tcW w:w="4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Показатели квалификации</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Размер повышающего коэффициента</w:t>
            </w:r>
          </w:p>
        </w:tc>
      </w:tr>
      <w:tr w:rsidR="00F313A2" w:rsidRPr="00F313A2" w:rsidTr="006C1BC5">
        <w:tc>
          <w:tcPr>
            <w:tcW w:w="4290" w:type="dxa"/>
            <w:tcBorders>
              <w:top w:val="single" w:sz="4" w:space="0" w:color="auto"/>
              <w:left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t>высшая категория</w:t>
            </w:r>
          </w:p>
        </w:tc>
        <w:tc>
          <w:tcPr>
            <w:tcW w:w="5610" w:type="dxa"/>
            <w:tcBorders>
              <w:top w:val="single" w:sz="4" w:space="0" w:color="auto"/>
              <w:left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0,8</w:t>
            </w:r>
          </w:p>
        </w:tc>
      </w:tr>
      <w:tr w:rsidR="00F313A2" w:rsidRPr="00F313A2" w:rsidTr="006C1BC5">
        <w:tc>
          <w:tcPr>
            <w:tcW w:w="4290" w:type="dxa"/>
            <w:tcBorders>
              <w:left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lastRenderedPageBreak/>
              <w:t>первая категория</w:t>
            </w:r>
          </w:p>
        </w:tc>
        <w:tc>
          <w:tcPr>
            <w:tcW w:w="5610" w:type="dxa"/>
            <w:tcBorders>
              <w:left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0,5</w:t>
            </w:r>
          </w:p>
        </w:tc>
      </w:tr>
      <w:tr w:rsidR="00F313A2" w:rsidRPr="00F313A2" w:rsidTr="006C1BC5">
        <w:tc>
          <w:tcPr>
            <w:tcW w:w="4290" w:type="dxa"/>
            <w:tcBorders>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t>вторая категория</w:t>
            </w:r>
          </w:p>
        </w:tc>
        <w:tc>
          <w:tcPr>
            <w:tcW w:w="5610" w:type="dxa"/>
            <w:tcBorders>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0,3</w:t>
            </w:r>
          </w:p>
        </w:tc>
      </w:tr>
    </w:tbl>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Присвоение работникам квалификационных категорий осуществляется аттестационной комиссией с учетом требований к результатам их рабо</w:t>
      </w:r>
      <w:bookmarkStart w:id="11" w:name="Par1204"/>
      <w:bookmarkEnd w:id="11"/>
      <w:r w:rsidRPr="00F313A2">
        <w:rPr>
          <w:sz w:val="28"/>
          <w:szCs w:val="28"/>
        </w:rPr>
        <w:t xml:space="preserve">ты.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2.2.2. Повышающий коэффициент специфики работы учитывает особенности функционирования учреждения.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Коэффициент специфики работы для работников специализированных детско-юношеских спортивных школ олимпийского резерва, образовательных учреждений среднего профессионального образования, осуществляющих деятельность в области физической культуры и спорта, а также на этапе совершенствования спортивного мастерства детско-юношеских спортивных школ устанавливается в размере 0,15 к минимальному окладу, минимальной ставке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2.2.3. Персональный повышающий коэффициент к минимальному окладу, минимальной ставке заработной платы устанавливается работникам с учетом сложности и важности выполняемой работы, степени самостоятельности и ответственности при выполнении поставленных задач и других факторов.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Решение об установлении персонального повышающего коэффициента к минимальному окладу, минимальной ставке заработной платы и его размерах принимается руководителем персонально в отношении конкретного работника.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 персонального повышающего коэффициента - до 5.</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Персональный повышающий коэффициент к минимальному окладу, минимальной ставке заработной платы устанавливается на определенный период времени в течение соответствующего календарного года.</w:t>
      </w:r>
    </w:p>
    <w:p w:rsidR="00F313A2" w:rsidRPr="00F313A2" w:rsidRDefault="00F313A2" w:rsidP="00F313A2">
      <w:pPr>
        <w:spacing w:before="100" w:beforeAutospacing="1" w:after="100" w:afterAutospacing="1" w:line="360" w:lineRule="auto"/>
        <w:jc w:val="both"/>
        <w:rPr>
          <w:sz w:val="28"/>
          <w:szCs w:val="28"/>
        </w:rPr>
      </w:pPr>
      <w:r w:rsidRPr="00F313A2">
        <w:rPr>
          <w:sz w:val="28"/>
          <w:szCs w:val="28"/>
        </w:rPr>
        <w:t>2.2.4. Месячная заработная плата педагогических работников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F313A2" w:rsidRPr="00F313A2" w:rsidRDefault="00F313A2" w:rsidP="00F313A2">
      <w:pPr>
        <w:spacing w:before="100" w:beforeAutospacing="1" w:after="100" w:afterAutospacing="1" w:line="360" w:lineRule="auto"/>
        <w:jc w:val="both"/>
        <w:rPr>
          <w:sz w:val="28"/>
          <w:szCs w:val="28"/>
        </w:rPr>
      </w:pPr>
      <w:r w:rsidRPr="00F313A2">
        <w:rPr>
          <w:sz w:val="28"/>
          <w:szCs w:val="28"/>
        </w:rPr>
        <w:t xml:space="preserve">В таком же порядке исчисляется месячная заработная плата преподавателей за работу по совместительству в другой образовательной организации, </w:t>
      </w:r>
      <w:r w:rsidRPr="00F313A2">
        <w:rPr>
          <w:sz w:val="28"/>
          <w:szCs w:val="28"/>
        </w:rPr>
        <w:lastRenderedPageBreak/>
        <w:t>преподавателей,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отнесенными по состоянию здоровья к специальной медицинской группе.</w:t>
      </w:r>
    </w:p>
    <w:p w:rsidR="00F313A2" w:rsidRPr="00F313A2" w:rsidRDefault="00F313A2" w:rsidP="00F313A2">
      <w:pPr>
        <w:spacing w:before="100" w:beforeAutospacing="1" w:after="100" w:afterAutospacing="1" w:line="360" w:lineRule="auto"/>
        <w:jc w:val="both"/>
      </w:pPr>
      <w:r w:rsidRPr="00F313A2">
        <w:rPr>
          <w:sz w:val="28"/>
          <w:szCs w:val="28"/>
        </w:rPr>
        <w:t>Установленная преподавателям при тарификации заработная плата выплачивается ежемесячно независимо от числа недель и рабочих дней в разные месяцы года</w:t>
      </w:r>
      <w:r w:rsidRPr="00F313A2">
        <w:t>.</w:t>
      </w:r>
    </w:p>
    <w:p w:rsidR="00F313A2" w:rsidRPr="00F313A2" w:rsidRDefault="00F313A2" w:rsidP="00F313A2">
      <w:pPr>
        <w:widowControl w:val="0"/>
        <w:autoSpaceDE w:val="0"/>
        <w:autoSpaceDN w:val="0"/>
        <w:adjustRightInd w:val="0"/>
        <w:spacing w:line="360" w:lineRule="auto"/>
        <w:jc w:val="center"/>
        <w:rPr>
          <w:b/>
          <w:sz w:val="28"/>
          <w:szCs w:val="28"/>
          <w:highlight w:val="green"/>
        </w:rPr>
      </w:pPr>
      <w:bookmarkStart w:id="12" w:name="Par1257"/>
      <w:bookmarkStart w:id="13" w:name="Par1604"/>
      <w:bookmarkStart w:id="14" w:name="Par1224"/>
      <w:bookmarkEnd w:id="12"/>
      <w:bookmarkEnd w:id="13"/>
      <w:bookmarkEnd w:id="14"/>
      <w:r w:rsidRPr="00F313A2">
        <w:rPr>
          <w:b/>
          <w:sz w:val="28"/>
          <w:szCs w:val="28"/>
        </w:rPr>
        <w:t>3. Условия оплаты труда отдельных категорий работников</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3.1. Заработная плата работника учреждения, отнесенного к категории «руководители» (руководитель, его заместитель, главный бухгалтер, главный инженер), состоит из должностного оклада, выплат компенсационного и стимулирующего характера, устанавливаемых:</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-в отношении руководителя учреждения – отделом культуры администрации Вачского муниципального района;</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 в отношении заместителя руководителя, главного бухгалтера, главного инженера учреждения – руководителем этого учреждения.</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3.2. Должностной оклад руководителю учреждения устанавливается в зависимости от сложности труда, с учетом масштаба управления, особенностей деятельности и значимости учреждения.</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Должностной оклад заместителя руководителя, главного бухгалтера и главного инженера учреждения устанавливается на 10-30 процентов ниже должностного оклада руководителя этого учреждения.</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3.3. Выплаты компенсационного характера устанавливаются для руководителя учреждения, его заместителя, главного бухгалтера и главного инженера в процентах к должностному окладу или в абсолютных размерах, если иное не установлено действующим законодательством, в соответствии с перечнем видов выплат компенсационного характера.</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 xml:space="preserve">3.4. Для поощрения руководителя учреждения, его заместителя, главного бухгалтера и главного инженера устанавливаются выплаты стимулирующего </w:t>
      </w:r>
      <w:r w:rsidRPr="00F313A2">
        <w:rPr>
          <w:sz w:val="28"/>
          <w:szCs w:val="28"/>
        </w:rPr>
        <w:lastRenderedPageBreak/>
        <w:t xml:space="preserve">характера, которые осуществляются по результатам </w:t>
      </w:r>
      <w:proofErr w:type="gramStart"/>
      <w:r w:rsidRPr="00F313A2">
        <w:rPr>
          <w:sz w:val="28"/>
          <w:szCs w:val="28"/>
        </w:rPr>
        <w:t>достижения показателей эффективности работы учреждения</w:t>
      </w:r>
      <w:proofErr w:type="gramEnd"/>
      <w:r w:rsidRPr="00F313A2">
        <w:rPr>
          <w:sz w:val="28"/>
          <w:szCs w:val="28"/>
        </w:rPr>
        <w:t>.</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3.5. Условия оплаты труда руководителя учреждения определяются трудовым договором, оформляемым в соответствии с типовой формой трудового договора с руководителем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 xml:space="preserve">3.6. </w:t>
      </w:r>
      <w:proofErr w:type="gramStart"/>
      <w:r w:rsidRPr="00F313A2">
        <w:rPr>
          <w:sz w:val="28"/>
          <w:szCs w:val="28"/>
        </w:rPr>
        <w:t>Предельный уровень соотношения среднемесячной заработной платы руководителя учреждения, его заместителя и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его заместителя, главного бухгалтера) определяются отделом культуры администрации Вачского муниципального района в размере, не превышающем размера, установленным установленного постановлением администрации Вачского муниципального района от</w:t>
      </w:r>
      <w:proofErr w:type="gramEnd"/>
      <w:r w:rsidRPr="00F313A2">
        <w:rPr>
          <w:sz w:val="28"/>
          <w:szCs w:val="28"/>
        </w:rPr>
        <w:t xml:space="preserve"> 28 февраля 2017 года № 93 «Об установлении предельного уровня соотношения среднемесячной заработной платы руководителей, их заместителей и главных бухгалтеров муниципальных казенных, бюджетных и автономных учреждений Вачского муниципального района Нижегородской области и среднемесячной заработной платы работников муниципальных учреждений».</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 xml:space="preserve">3.7. </w:t>
      </w:r>
      <w:proofErr w:type="gramStart"/>
      <w:r w:rsidRPr="00F313A2">
        <w:rPr>
          <w:sz w:val="28"/>
          <w:szCs w:val="28"/>
        </w:rPr>
        <w:t>Размер предельного уровня соотношения среднемесячной заработной платы руководителя, его заместителя и главного бухгалтера и среднемесячной заработной платы работников учреждения (без учета заработной платы руководителя, заместителя руководителя, главного бухгалтера) определяется отделом культуры администрации Вачского муниципального района с учетом сложности труда, масштаба управления, особенностей деятельности и значимости учреждения в пределах фонда оплаты труда, предусмотренного учреждению на очередной финансовый год и плановый период.</w:t>
      </w:r>
      <w:proofErr w:type="gramEnd"/>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lastRenderedPageBreak/>
        <w:t>3.8. По вновь созданному учреждению в течение первого года его деятельности соотношение среднемесячной заработной платы руководителя, его заместителя и главного бухгалтера и среднемесячной заработной платы работников этого учреждения (без учета заработной платы соответствующего руководителя, его заместителя, главного бухгалтера) определяется за период фактической работы учреждения.</w:t>
      </w:r>
    </w:p>
    <w:p w:rsidR="00F313A2" w:rsidRPr="00F313A2" w:rsidRDefault="00F313A2" w:rsidP="00F313A2">
      <w:pPr>
        <w:autoSpaceDE w:val="0"/>
        <w:autoSpaceDN w:val="0"/>
        <w:adjustRightInd w:val="0"/>
        <w:spacing w:line="360" w:lineRule="auto"/>
        <w:jc w:val="both"/>
        <w:outlineLvl w:val="0"/>
        <w:rPr>
          <w:sz w:val="28"/>
          <w:szCs w:val="28"/>
        </w:rPr>
      </w:pPr>
      <w:proofErr w:type="gramStart"/>
      <w:r w:rsidRPr="00F313A2">
        <w:rPr>
          <w:sz w:val="28"/>
          <w:szCs w:val="28"/>
        </w:rPr>
        <w:t>Соотношение среднемесячной заработной платы руководителя, его заместителя и главного бухгалтера учреждения и среднемесячной заработной платы работников этого учреждения (без учета заработной платы руководителя, его заместителя, главного бухгалтера)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его заместителя, главного бухгалтера).</w:t>
      </w:r>
      <w:proofErr w:type="gramEnd"/>
    </w:p>
    <w:p w:rsidR="00F313A2" w:rsidRPr="00F313A2" w:rsidRDefault="00F313A2" w:rsidP="00F313A2">
      <w:pPr>
        <w:autoSpaceDE w:val="0"/>
        <w:autoSpaceDN w:val="0"/>
        <w:adjustRightInd w:val="0"/>
        <w:spacing w:line="360" w:lineRule="auto"/>
        <w:jc w:val="both"/>
        <w:outlineLvl w:val="0"/>
        <w:rPr>
          <w:sz w:val="28"/>
          <w:szCs w:val="28"/>
        </w:rPr>
      </w:pPr>
      <w:proofErr w:type="gramStart"/>
      <w:r w:rsidRPr="00F313A2">
        <w:rPr>
          <w:sz w:val="28"/>
          <w:szCs w:val="28"/>
        </w:rPr>
        <w:t>Определение среднемесячной заработной платы в указанных в настоящем пункте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3.9. Индексация (повышение) заработной платы руководителя учреждения, его заместителя, главного бухгалтера и главного инженера осуществляется при формировании районного бюджета на очередной финансовый год (на очередной финансовый год и на плановый период) и в течение финансового года по решению учредителя.</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 xml:space="preserve">3.10. </w:t>
      </w:r>
      <w:proofErr w:type="gramStart"/>
      <w:r w:rsidRPr="00F313A2">
        <w:rPr>
          <w:sz w:val="28"/>
          <w:szCs w:val="28"/>
        </w:rPr>
        <w:t xml:space="preserve">Информация о рассчитываемой за календарный год среднемесячной заработной плате руководителя учреждения, его заместителя и главного бухгалтера размещается в информационно-телекоммуникационной сети «Интернет» в порядке, установленном постановлением администрации Вачского муниципального района Нижегородской области от 09.02.2017 года № 65 «Об утверждении порядка размещения информации о среднемесячной заработной плате руководителей, их заместителей и главных бухгалтеров </w:t>
      </w:r>
      <w:r w:rsidRPr="00F313A2">
        <w:rPr>
          <w:sz w:val="28"/>
          <w:szCs w:val="28"/>
        </w:rPr>
        <w:lastRenderedPageBreak/>
        <w:t>муниципальных казенных, бюджетных и автономных учреждений Вачского муниципального района Нижегородской</w:t>
      </w:r>
      <w:proofErr w:type="gramEnd"/>
      <w:r w:rsidRPr="00F313A2">
        <w:rPr>
          <w:sz w:val="28"/>
          <w:szCs w:val="28"/>
        </w:rPr>
        <w:t xml:space="preserve"> области в информационно-телекоммуникационной сети «Интернет» и предоставления указанными лицами данной информации».</w:t>
      </w:r>
    </w:p>
    <w:p w:rsidR="00F313A2" w:rsidRPr="00F313A2" w:rsidRDefault="00F313A2" w:rsidP="00F313A2">
      <w:pPr>
        <w:autoSpaceDE w:val="0"/>
        <w:autoSpaceDN w:val="0"/>
        <w:adjustRightInd w:val="0"/>
        <w:spacing w:line="360" w:lineRule="auto"/>
        <w:jc w:val="both"/>
        <w:outlineLvl w:val="0"/>
        <w:rPr>
          <w:sz w:val="28"/>
          <w:szCs w:val="28"/>
        </w:rPr>
      </w:pPr>
      <w:r w:rsidRPr="00F313A2">
        <w:rPr>
          <w:sz w:val="28"/>
          <w:szCs w:val="28"/>
        </w:rPr>
        <w:t xml:space="preserve">    </w:t>
      </w:r>
    </w:p>
    <w:p w:rsidR="00F313A2" w:rsidRPr="00F313A2" w:rsidRDefault="00F313A2" w:rsidP="00F313A2">
      <w:pPr>
        <w:autoSpaceDE w:val="0"/>
        <w:autoSpaceDN w:val="0"/>
        <w:adjustRightInd w:val="0"/>
        <w:jc w:val="center"/>
        <w:outlineLvl w:val="0"/>
        <w:rPr>
          <w:sz w:val="28"/>
          <w:szCs w:val="28"/>
        </w:rPr>
      </w:pPr>
      <w:r w:rsidRPr="00F313A2">
        <w:rPr>
          <w:sz w:val="28"/>
          <w:szCs w:val="28"/>
        </w:rPr>
        <w:t>_____________</w:t>
      </w:r>
    </w:p>
    <w:p w:rsidR="00F313A2" w:rsidRPr="00F313A2" w:rsidRDefault="00F313A2" w:rsidP="00F313A2">
      <w:pPr>
        <w:autoSpaceDE w:val="0"/>
        <w:autoSpaceDN w:val="0"/>
        <w:adjustRightInd w:val="0"/>
        <w:jc w:val="center"/>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Default="00F313A2" w:rsidP="00F313A2">
      <w:pPr>
        <w:autoSpaceDE w:val="0"/>
        <w:autoSpaceDN w:val="0"/>
        <w:adjustRightInd w:val="0"/>
        <w:outlineLvl w:val="0"/>
        <w:rPr>
          <w:sz w:val="28"/>
          <w:szCs w:val="28"/>
        </w:rPr>
      </w:pPr>
    </w:p>
    <w:p w:rsidR="007F32C2" w:rsidRDefault="007F32C2" w:rsidP="00F313A2">
      <w:pPr>
        <w:autoSpaceDE w:val="0"/>
        <w:autoSpaceDN w:val="0"/>
        <w:adjustRightInd w:val="0"/>
        <w:outlineLvl w:val="0"/>
        <w:rPr>
          <w:sz w:val="28"/>
          <w:szCs w:val="28"/>
        </w:rPr>
      </w:pPr>
    </w:p>
    <w:p w:rsidR="007F32C2" w:rsidRDefault="007F32C2" w:rsidP="00F313A2">
      <w:pPr>
        <w:autoSpaceDE w:val="0"/>
        <w:autoSpaceDN w:val="0"/>
        <w:adjustRightInd w:val="0"/>
        <w:outlineLvl w:val="0"/>
        <w:rPr>
          <w:sz w:val="28"/>
          <w:szCs w:val="28"/>
        </w:rPr>
      </w:pPr>
    </w:p>
    <w:p w:rsidR="007F32C2" w:rsidRDefault="007F32C2" w:rsidP="00F313A2">
      <w:pPr>
        <w:autoSpaceDE w:val="0"/>
        <w:autoSpaceDN w:val="0"/>
        <w:adjustRightInd w:val="0"/>
        <w:outlineLvl w:val="0"/>
        <w:rPr>
          <w:sz w:val="28"/>
          <w:szCs w:val="28"/>
        </w:rPr>
      </w:pPr>
    </w:p>
    <w:p w:rsidR="007F32C2" w:rsidRPr="00F313A2" w:rsidRDefault="007F32C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jc w:val="right"/>
        <w:outlineLvl w:val="0"/>
        <w:rPr>
          <w:sz w:val="20"/>
          <w:szCs w:val="20"/>
        </w:rPr>
      </w:pPr>
      <w:r w:rsidRPr="00F313A2">
        <w:rPr>
          <w:sz w:val="20"/>
          <w:szCs w:val="20"/>
        </w:rPr>
        <w:lastRenderedPageBreak/>
        <w:t xml:space="preserve">Приложение 1 </w:t>
      </w:r>
    </w:p>
    <w:p w:rsidR="00F313A2" w:rsidRPr="00F313A2" w:rsidRDefault="00F313A2" w:rsidP="00F313A2">
      <w:pPr>
        <w:autoSpaceDE w:val="0"/>
        <w:autoSpaceDN w:val="0"/>
        <w:adjustRightInd w:val="0"/>
        <w:jc w:val="right"/>
        <w:outlineLvl w:val="0"/>
        <w:rPr>
          <w:sz w:val="20"/>
          <w:szCs w:val="20"/>
        </w:rPr>
      </w:pPr>
      <w:r w:rsidRPr="00F313A2">
        <w:rPr>
          <w:sz w:val="20"/>
          <w:szCs w:val="20"/>
        </w:rPr>
        <w:t>к  Положению об оплате труда</w:t>
      </w:r>
    </w:p>
    <w:p w:rsidR="00F313A2" w:rsidRPr="00F313A2" w:rsidRDefault="00F313A2" w:rsidP="00F313A2">
      <w:pPr>
        <w:autoSpaceDE w:val="0"/>
        <w:autoSpaceDN w:val="0"/>
        <w:adjustRightInd w:val="0"/>
        <w:jc w:val="right"/>
        <w:outlineLvl w:val="0"/>
        <w:rPr>
          <w:sz w:val="20"/>
          <w:szCs w:val="20"/>
        </w:rPr>
      </w:pPr>
      <w:r w:rsidRPr="00F313A2">
        <w:rPr>
          <w:sz w:val="20"/>
          <w:szCs w:val="20"/>
        </w:rPr>
        <w:t>работников МБУ ДО «ДЮСШ «Арефино»</w:t>
      </w:r>
    </w:p>
    <w:p w:rsidR="00F313A2" w:rsidRPr="00F313A2" w:rsidRDefault="00F313A2" w:rsidP="00F313A2">
      <w:pPr>
        <w:rPr>
          <w:sz w:val="20"/>
          <w:szCs w:val="20"/>
        </w:rPr>
      </w:pPr>
    </w:p>
    <w:p w:rsidR="00F313A2" w:rsidRPr="00F313A2" w:rsidRDefault="00F313A2" w:rsidP="00F313A2">
      <w:pPr>
        <w:rPr>
          <w:sz w:val="20"/>
          <w:szCs w:val="20"/>
        </w:rPr>
      </w:pPr>
    </w:p>
    <w:p w:rsidR="00F313A2" w:rsidRPr="00F313A2" w:rsidRDefault="00F313A2" w:rsidP="00F313A2">
      <w:pPr>
        <w:rPr>
          <w:sz w:val="20"/>
          <w:szCs w:val="20"/>
        </w:rPr>
      </w:pPr>
    </w:p>
    <w:p w:rsidR="00F313A2" w:rsidRPr="00F313A2" w:rsidRDefault="00F313A2" w:rsidP="00F313A2">
      <w:pPr>
        <w:rPr>
          <w:sz w:val="20"/>
          <w:szCs w:val="20"/>
        </w:rPr>
      </w:pPr>
    </w:p>
    <w:p w:rsidR="00F313A2" w:rsidRPr="00F313A2" w:rsidRDefault="00F313A2" w:rsidP="00F313A2">
      <w:pPr>
        <w:widowControl w:val="0"/>
        <w:autoSpaceDE w:val="0"/>
        <w:autoSpaceDN w:val="0"/>
        <w:adjustRightInd w:val="0"/>
        <w:spacing w:line="360" w:lineRule="auto"/>
        <w:jc w:val="center"/>
        <w:rPr>
          <w:b/>
          <w:sz w:val="28"/>
          <w:szCs w:val="28"/>
        </w:rPr>
      </w:pPr>
      <w:r w:rsidRPr="00F313A2">
        <w:rPr>
          <w:b/>
          <w:sz w:val="28"/>
          <w:szCs w:val="28"/>
        </w:rPr>
        <w:t>Компенсационные выплаты</w:t>
      </w:r>
    </w:p>
    <w:p w:rsidR="00F313A2" w:rsidRPr="00F313A2" w:rsidRDefault="00F313A2" w:rsidP="00F313A2">
      <w:pPr>
        <w:widowControl w:val="0"/>
        <w:autoSpaceDE w:val="0"/>
        <w:autoSpaceDN w:val="0"/>
        <w:adjustRightInd w:val="0"/>
        <w:spacing w:line="360" w:lineRule="auto"/>
        <w:jc w:val="both"/>
        <w:rPr>
          <w:sz w:val="28"/>
          <w:szCs w:val="28"/>
        </w:rPr>
      </w:pPr>
      <w:bookmarkStart w:id="15" w:name="Par1225"/>
      <w:bookmarkEnd w:id="15"/>
      <w:r w:rsidRPr="00F313A2">
        <w:rPr>
          <w:sz w:val="28"/>
          <w:szCs w:val="28"/>
        </w:rPr>
        <w:t>1. В муниципальном бюджетном учреждении дополнительного образования «Детская юношеская спортивная школа «Арефино» (далее-учреждение) устанавливается следующий перечень выплат компенсационного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выплаты работникам, условия </w:t>
      </w:r>
      <w:proofErr w:type="gramStart"/>
      <w:r w:rsidRPr="00F313A2">
        <w:rPr>
          <w:sz w:val="28"/>
          <w:szCs w:val="28"/>
        </w:rPr>
        <w:t>труда</w:t>
      </w:r>
      <w:proofErr w:type="gramEnd"/>
      <w:r w:rsidRPr="00F313A2">
        <w:rPr>
          <w:sz w:val="28"/>
          <w:szCs w:val="28"/>
        </w:rPr>
        <w:t xml:space="preserve"> на рабочих местах которых по результатам специальной оценки условий труда отнесены к вредным и (или) опасным условиям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2. Выплаты компенсационного характера устанавливаются к должностным окладам, ставкам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 этом работодатели принимают меры по проведению специальной оценки условий труда рабочих мест с целью разработки и реализации программы действий по обеспечению безопасных условий и охраны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3. Выплаты компенсационного характера, размеры и условия их осуществления устанавливаются коллективными договорами,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перечнем видов выплат компенсационного характера, согласно </w:t>
      </w:r>
      <w:hyperlink w:anchor="Par1225" w:history="1">
        <w:r w:rsidRPr="00F313A2">
          <w:rPr>
            <w:sz w:val="28"/>
            <w:szCs w:val="28"/>
          </w:rPr>
          <w:t>пункту  1</w:t>
        </w:r>
      </w:hyperlink>
      <w:r w:rsidRPr="00F313A2">
        <w:rPr>
          <w:sz w:val="28"/>
          <w:szCs w:val="28"/>
        </w:rPr>
        <w:t xml:space="preserve"> настоящего Приложения.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4. Выплаты компенсационного характера работникам, условия </w:t>
      </w:r>
      <w:proofErr w:type="gramStart"/>
      <w:r w:rsidRPr="00F313A2">
        <w:rPr>
          <w:sz w:val="28"/>
          <w:szCs w:val="28"/>
        </w:rPr>
        <w:t>труда</w:t>
      </w:r>
      <w:proofErr w:type="gramEnd"/>
      <w:r w:rsidRPr="00F313A2">
        <w:rPr>
          <w:sz w:val="28"/>
          <w:szCs w:val="28"/>
        </w:rPr>
        <w:t xml:space="preserve"> на рабочих местах которых по результатам специальной оценки условий труда отнесены к вредным и (или) опасным условиям, устанавливаются в соответствии со </w:t>
      </w:r>
      <w:hyperlink r:id="rId13" w:history="1">
        <w:r w:rsidRPr="00F313A2">
          <w:rPr>
            <w:sz w:val="28"/>
            <w:szCs w:val="28"/>
          </w:rPr>
          <w:t>статьей 147</w:t>
        </w:r>
      </w:hyperlink>
      <w:r w:rsidRPr="00F313A2">
        <w:rPr>
          <w:sz w:val="28"/>
          <w:szCs w:val="28"/>
        </w:rPr>
        <w:t xml:space="preserve"> Трудового кодекса Российской Федерации.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5. Выплаты компенсационного характера за работу в условиях, отклоняющихся от нормальных, устанавливаются с учетом </w:t>
      </w:r>
      <w:hyperlink r:id="rId14" w:history="1">
        <w:r w:rsidRPr="00F313A2">
          <w:rPr>
            <w:sz w:val="28"/>
            <w:szCs w:val="28"/>
          </w:rPr>
          <w:t>статей 149</w:t>
        </w:r>
      </w:hyperlink>
      <w:r w:rsidRPr="00F313A2">
        <w:rPr>
          <w:sz w:val="28"/>
          <w:szCs w:val="28"/>
        </w:rPr>
        <w:t xml:space="preserve"> - </w:t>
      </w:r>
      <w:hyperlink r:id="rId15" w:history="1">
        <w:r w:rsidRPr="00F313A2">
          <w:rPr>
            <w:sz w:val="28"/>
            <w:szCs w:val="28"/>
          </w:rPr>
          <w:t>154</w:t>
        </w:r>
      </w:hyperlink>
      <w:r w:rsidRPr="00F313A2">
        <w:rPr>
          <w:sz w:val="28"/>
          <w:szCs w:val="28"/>
        </w:rPr>
        <w:t xml:space="preserve"> </w:t>
      </w:r>
      <w:r w:rsidRPr="00F313A2">
        <w:rPr>
          <w:sz w:val="28"/>
          <w:szCs w:val="28"/>
        </w:rPr>
        <w:lastRenderedPageBreak/>
        <w:t>Трудового кодекса Российской Федерации.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 учреждении  каждый час работы в ночное время (в период с 22 часов до 6 часов) оплачивается в повышенном размере не ниже 20% от установленных работникам должностных окладов, ставок заработной 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7. Выплаты при выполнении работ различной квалификации.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8.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F313A2" w:rsidRPr="00F313A2" w:rsidRDefault="00F313A2" w:rsidP="00F313A2">
      <w:pPr>
        <w:widowControl w:val="0"/>
        <w:autoSpaceDE w:val="0"/>
        <w:autoSpaceDN w:val="0"/>
        <w:adjustRightInd w:val="0"/>
        <w:spacing w:line="360" w:lineRule="auto"/>
        <w:rPr>
          <w:sz w:val="28"/>
          <w:szCs w:val="28"/>
        </w:rPr>
      </w:pPr>
      <w:r w:rsidRPr="00F313A2">
        <w:rPr>
          <w:sz w:val="28"/>
          <w:szCs w:val="28"/>
        </w:rPr>
        <w:t xml:space="preserve">   9. Оплата сверхурочной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313A2" w:rsidRPr="00F313A2" w:rsidRDefault="00F313A2" w:rsidP="00F313A2">
      <w:pPr>
        <w:widowControl w:val="0"/>
        <w:autoSpaceDE w:val="0"/>
        <w:autoSpaceDN w:val="0"/>
        <w:adjustRightInd w:val="0"/>
        <w:spacing w:line="360" w:lineRule="auto"/>
        <w:rPr>
          <w:sz w:val="28"/>
          <w:szCs w:val="28"/>
        </w:rPr>
      </w:pPr>
      <w:r w:rsidRPr="00F313A2">
        <w:rPr>
          <w:sz w:val="28"/>
          <w:szCs w:val="28"/>
        </w:rPr>
        <w:lastRenderedPageBreak/>
        <w:t>10. Оплата труда в выходные и нерабочие праздничные дни.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Работа в выходной или нерабочий праздничный день оплачивается не менее чем в двойном размере: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-работникам, труд которых оплачивается по ставкам - в размере не </w:t>
      </w:r>
      <w:proofErr w:type="gramStart"/>
      <w:r w:rsidRPr="00F313A2">
        <w:rPr>
          <w:sz w:val="28"/>
          <w:szCs w:val="28"/>
        </w:rPr>
        <w:t>менее двойной</w:t>
      </w:r>
      <w:proofErr w:type="gramEnd"/>
      <w:r w:rsidRPr="00F313A2">
        <w:rPr>
          <w:sz w:val="28"/>
          <w:szCs w:val="28"/>
        </w:rPr>
        <w:t xml:space="preserve"> ставки;</w:t>
      </w:r>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w:t>
      </w:r>
      <w:proofErr w:type="gramEnd"/>
      <w:r w:rsidRPr="00F313A2">
        <w:rPr>
          <w:sz w:val="28"/>
          <w:szCs w:val="28"/>
        </w:rPr>
        <w:t xml:space="preserve"> оклада (должностного оклада), если работа производилась сверх месячной нормы рабочего времени.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Конкретные размеры оплаты за работу в выходной или нерабочий праздничный день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313A2" w:rsidRPr="00F313A2" w:rsidRDefault="00F313A2" w:rsidP="00F313A2">
      <w:pPr>
        <w:rPr>
          <w:sz w:val="28"/>
          <w:szCs w:val="28"/>
        </w:rPr>
      </w:pPr>
    </w:p>
    <w:p w:rsidR="00F313A2" w:rsidRPr="00F313A2" w:rsidRDefault="00F313A2" w:rsidP="00F313A2">
      <w:pPr>
        <w:rPr>
          <w:sz w:val="20"/>
          <w:szCs w:val="20"/>
        </w:rPr>
      </w:pPr>
    </w:p>
    <w:p w:rsidR="00F313A2" w:rsidRPr="00F313A2" w:rsidRDefault="00F313A2" w:rsidP="00F313A2">
      <w:pPr>
        <w:autoSpaceDE w:val="0"/>
        <w:autoSpaceDN w:val="0"/>
        <w:adjustRightInd w:val="0"/>
        <w:outlineLvl w:val="0"/>
        <w:rPr>
          <w:sz w:val="28"/>
          <w:szCs w:val="28"/>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Pr="00F313A2" w:rsidRDefault="00F313A2" w:rsidP="00F313A2">
      <w:pPr>
        <w:autoSpaceDE w:val="0"/>
        <w:autoSpaceDN w:val="0"/>
        <w:adjustRightInd w:val="0"/>
        <w:outlineLvl w:val="0"/>
        <w:rPr>
          <w:sz w:val="20"/>
          <w:szCs w:val="20"/>
        </w:rPr>
      </w:pPr>
    </w:p>
    <w:p w:rsidR="00F313A2" w:rsidRDefault="00F313A2" w:rsidP="00F313A2">
      <w:pPr>
        <w:autoSpaceDE w:val="0"/>
        <w:autoSpaceDN w:val="0"/>
        <w:adjustRightInd w:val="0"/>
        <w:jc w:val="right"/>
        <w:outlineLvl w:val="0"/>
        <w:rPr>
          <w:sz w:val="20"/>
          <w:szCs w:val="20"/>
        </w:rPr>
      </w:pPr>
    </w:p>
    <w:p w:rsidR="007F32C2" w:rsidRDefault="007F32C2" w:rsidP="00F313A2">
      <w:pPr>
        <w:autoSpaceDE w:val="0"/>
        <w:autoSpaceDN w:val="0"/>
        <w:adjustRightInd w:val="0"/>
        <w:jc w:val="right"/>
        <w:outlineLvl w:val="0"/>
        <w:rPr>
          <w:sz w:val="20"/>
          <w:szCs w:val="20"/>
        </w:rPr>
      </w:pPr>
    </w:p>
    <w:p w:rsidR="007F32C2" w:rsidRDefault="007F32C2" w:rsidP="00F313A2">
      <w:pPr>
        <w:autoSpaceDE w:val="0"/>
        <w:autoSpaceDN w:val="0"/>
        <w:adjustRightInd w:val="0"/>
        <w:jc w:val="right"/>
        <w:outlineLvl w:val="0"/>
        <w:rPr>
          <w:sz w:val="20"/>
          <w:szCs w:val="20"/>
        </w:rPr>
      </w:pPr>
    </w:p>
    <w:p w:rsidR="007F32C2" w:rsidRDefault="007F32C2" w:rsidP="00F313A2">
      <w:pPr>
        <w:autoSpaceDE w:val="0"/>
        <w:autoSpaceDN w:val="0"/>
        <w:adjustRightInd w:val="0"/>
        <w:jc w:val="right"/>
        <w:outlineLvl w:val="0"/>
        <w:rPr>
          <w:sz w:val="20"/>
          <w:szCs w:val="20"/>
        </w:rPr>
      </w:pPr>
    </w:p>
    <w:p w:rsidR="007F32C2" w:rsidRPr="00F313A2" w:rsidRDefault="007F32C2" w:rsidP="00F313A2">
      <w:pPr>
        <w:autoSpaceDE w:val="0"/>
        <w:autoSpaceDN w:val="0"/>
        <w:adjustRightInd w:val="0"/>
        <w:jc w:val="right"/>
        <w:outlineLvl w:val="0"/>
        <w:rPr>
          <w:sz w:val="20"/>
          <w:szCs w:val="20"/>
        </w:rPr>
      </w:pPr>
    </w:p>
    <w:p w:rsidR="00F313A2" w:rsidRPr="00F313A2" w:rsidRDefault="00F313A2" w:rsidP="00F313A2">
      <w:pPr>
        <w:autoSpaceDE w:val="0"/>
        <w:autoSpaceDN w:val="0"/>
        <w:adjustRightInd w:val="0"/>
        <w:jc w:val="right"/>
        <w:outlineLvl w:val="0"/>
        <w:rPr>
          <w:sz w:val="20"/>
          <w:szCs w:val="20"/>
        </w:rPr>
      </w:pPr>
      <w:r w:rsidRPr="00F313A2">
        <w:rPr>
          <w:sz w:val="20"/>
          <w:szCs w:val="20"/>
        </w:rPr>
        <w:lastRenderedPageBreak/>
        <w:t xml:space="preserve">Приложение 2 </w:t>
      </w:r>
    </w:p>
    <w:p w:rsidR="00F313A2" w:rsidRPr="00F313A2" w:rsidRDefault="00F313A2" w:rsidP="00F313A2">
      <w:pPr>
        <w:autoSpaceDE w:val="0"/>
        <w:autoSpaceDN w:val="0"/>
        <w:adjustRightInd w:val="0"/>
        <w:jc w:val="right"/>
        <w:outlineLvl w:val="0"/>
        <w:rPr>
          <w:sz w:val="20"/>
          <w:szCs w:val="20"/>
        </w:rPr>
      </w:pPr>
      <w:r w:rsidRPr="00F313A2">
        <w:rPr>
          <w:sz w:val="20"/>
          <w:szCs w:val="20"/>
        </w:rPr>
        <w:t>к  Положению об оплате труда</w:t>
      </w:r>
    </w:p>
    <w:p w:rsidR="00F313A2" w:rsidRPr="00F313A2" w:rsidRDefault="00F313A2" w:rsidP="00F313A2">
      <w:pPr>
        <w:autoSpaceDE w:val="0"/>
        <w:autoSpaceDN w:val="0"/>
        <w:adjustRightInd w:val="0"/>
        <w:jc w:val="right"/>
        <w:outlineLvl w:val="0"/>
        <w:rPr>
          <w:sz w:val="20"/>
          <w:szCs w:val="20"/>
        </w:rPr>
      </w:pPr>
      <w:r w:rsidRPr="00F313A2">
        <w:rPr>
          <w:sz w:val="20"/>
          <w:szCs w:val="20"/>
        </w:rPr>
        <w:t>работников МБУ ДО «ДЮСШ «Арефино»</w:t>
      </w:r>
    </w:p>
    <w:p w:rsidR="00F313A2" w:rsidRPr="00F313A2" w:rsidRDefault="00F313A2" w:rsidP="00F313A2">
      <w:pPr>
        <w:jc w:val="right"/>
        <w:rPr>
          <w:sz w:val="20"/>
          <w:szCs w:val="20"/>
        </w:rPr>
      </w:pPr>
    </w:p>
    <w:p w:rsidR="00F313A2" w:rsidRPr="00F313A2" w:rsidRDefault="00F313A2" w:rsidP="00F313A2">
      <w:pPr>
        <w:rPr>
          <w:sz w:val="20"/>
          <w:szCs w:val="20"/>
        </w:rPr>
      </w:pPr>
    </w:p>
    <w:p w:rsidR="00F313A2" w:rsidRPr="00F313A2" w:rsidRDefault="00F313A2" w:rsidP="00F313A2">
      <w:pPr>
        <w:rPr>
          <w:sz w:val="20"/>
          <w:szCs w:val="20"/>
        </w:rPr>
      </w:pPr>
    </w:p>
    <w:p w:rsidR="00F313A2" w:rsidRPr="00F313A2" w:rsidRDefault="00F313A2" w:rsidP="00F313A2">
      <w:pPr>
        <w:widowControl w:val="0"/>
        <w:autoSpaceDE w:val="0"/>
        <w:autoSpaceDN w:val="0"/>
        <w:adjustRightInd w:val="0"/>
        <w:spacing w:line="360" w:lineRule="auto"/>
        <w:jc w:val="center"/>
        <w:rPr>
          <w:b/>
          <w:sz w:val="28"/>
          <w:szCs w:val="28"/>
        </w:rPr>
      </w:pPr>
      <w:r w:rsidRPr="00F313A2">
        <w:rPr>
          <w:sz w:val="28"/>
          <w:szCs w:val="28"/>
        </w:rPr>
        <w:t xml:space="preserve"> </w:t>
      </w:r>
      <w:r w:rsidRPr="00F313A2">
        <w:rPr>
          <w:b/>
          <w:sz w:val="28"/>
          <w:szCs w:val="28"/>
        </w:rPr>
        <w:t>Стимулирующие выплаты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1. В муниципальном бюджетном учреждении дополнительного образования «Детская юношеская спортивная школа «Арефино» (далее-учреждение) устанавливается следующий перечень выплат стимулирующего характера: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выплаты за интенсивность и высокие результаты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выплаты за качество выполняемых работ;</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за стаж непрерывной работы, выслугу лет;</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премиальные выплаты по итогам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Выплаты стимулирующего характера, установленные в процентном отношении, применяются к минимальному окладу, минимальной ставке заработной платы по соответствующим профессиональным квалификационным группам.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Применение какой-либо стимулирующей выплаты к минимальному окладу, минимальной ставке заработной платы не учитывается при начислении иных стимулирующих выплат.</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показателей и критериев эффективности, измеряемых качественными и количественными показателями.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Разработка показателей и критериев эффективности работы осуществляется с учетом следующих принципов: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lastRenderedPageBreak/>
        <w:t>в) адекватность – вознаграждение должно быть адекватно трудовому вкладу каждого работника в результат коллективного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г) своевременность – вознаграждение должно следовать за достижением результатов;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д) прозрачность – правила определения вознаграждения должны быть понятны каждому работнику.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2. Выплаты за интенсивность и высокие результаты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Выплаты за интенсивность и высокие результаты работы устанавливаются работникам учреждения, непосредственно участвующим в обеспечении высококачественного учебно-тренировочного процесса. </w:t>
      </w:r>
    </w:p>
    <w:tbl>
      <w:tblPr>
        <w:tblW w:w="9980" w:type="dxa"/>
        <w:tblInd w:w="62" w:type="dxa"/>
        <w:tblLayout w:type="fixed"/>
        <w:tblCellMar>
          <w:top w:w="75" w:type="dxa"/>
          <w:left w:w="0" w:type="dxa"/>
          <w:bottom w:w="75" w:type="dxa"/>
          <w:right w:w="0" w:type="dxa"/>
        </w:tblCellMar>
        <w:tblLook w:val="0000" w:firstRow="0" w:lastRow="0" w:firstColumn="0" w:lastColumn="0" w:noHBand="0" w:noVBand="0"/>
      </w:tblPr>
      <w:tblGrid>
        <w:gridCol w:w="2098"/>
        <w:gridCol w:w="3630"/>
        <w:gridCol w:w="4252"/>
      </w:tblGrid>
      <w:tr w:rsidR="00F313A2" w:rsidRPr="00F313A2" w:rsidTr="006C1BC5">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rPr>
                <w:sz w:val="28"/>
                <w:szCs w:val="28"/>
              </w:rPr>
            </w:pPr>
            <w:r w:rsidRPr="00F313A2">
              <w:rPr>
                <w:sz w:val="28"/>
                <w:szCs w:val="28"/>
              </w:rPr>
              <w:t xml:space="preserve"> </w:t>
            </w:r>
            <w:bookmarkStart w:id="16" w:name="Par1272"/>
            <w:bookmarkEnd w:id="16"/>
            <w:r w:rsidRPr="00F313A2">
              <w:rPr>
                <w:sz w:val="28"/>
                <w:szCs w:val="28"/>
              </w:rPr>
              <w:t>Показатель</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Критерии</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 xml:space="preserve">Размер стимулирующей выплаты </w:t>
            </w:r>
            <w:proofErr w:type="gramStart"/>
            <w:r w:rsidRPr="00F313A2">
              <w:rPr>
                <w:sz w:val="28"/>
                <w:szCs w:val="28"/>
              </w:rPr>
              <w:t>в</w:t>
            </w:r>
            <w:proofErr w:type="gramEnd"/>
            <w:r w:rsidRPr="00F313A2">
              <w:rPr>
                <w:sz w:val="28"/>
                <w:szCs w:val="28"/>
              </w:rPr>
              <w:t xml:space="preserve"> % </w:t>
            </w:r>
            <w:proofErr w:type="gramStart"/>
            <w:r w:rsidRPr="00F313A2">
              <w:rPr>
                <w:sz w:val="28"/>
                <w:szCs w:val="28"/>
              </w:rPr>
              <w:t>от</w:t>
            </w:r>
            <w:proofErr w:type="gramEnd"/>
            <w:r w:rsidRPr="00F313A2">
              <w:rPr>
                <w:sz w:val="28"/>
                <w:szCs w:val="28"/>
              </w:rPr>
              <w:t xml:space="preserve"> минимального оклада, минимальной ставки заработной платы</w:t>
            </w:r>
          </w:p>
        </w:tc>
      </w:tr>
      <w:tr w:rsidR="00F313A2" w:rsidRPr="00F313A2" w:rsidTr="006C1BC5">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Выполнение программ спортивной подготовки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 xml:space="preserve">Доля </w:t>
            </w:r>
            <w:proofErr w:type="gramStart"/>
            <w:r w:rsidRPr="00F313A2">
              <w:rPr>
                <w:sz w:val="28"/>
                <w:szCs w:val="28"/>
              </w:rPr>
              <w:t>занимающихся</w:t>
            </w:r>
            <w:proofErr w:type="gramEnd"/>
            <w:r w:rsidRPr="00F313A2">
              <w:rPr>
                <w:sz w:val="28"/>
                <w:szCs w:val="28"/>
              </w:rPr>
              <w:t>, успешно сдавших контрольные переводные нормативы</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30</w:t>
            </w:r>
          </w:p>
        </w:tc>
      </w:tr>
      <w:tr w:rsidR="00F313A2" w:rsidRPr="00F313A2" w:rsidTr="006C1BC5">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Качество спортивной подготовки</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 xml:space="preserve">Доля </w:t>
            </w:r>
            <w:proofErr w:type="gramStart"/>
            <w:r w:rsidRPr="00F313A2">
              <w:rPr>
                <w:sz w:val="28"/>
                <w:szCs w:val="28"/>
              </w:rPr>
              <w:t>занимающихся</w:t>
            </w:r>
            <w:proofErr w:type="gramEnd"/>
            <w:r w:rsidRPr="00F313A2">
              <w:rPr>
                <w:sz w:val="28"/>
                <w:szCs w:val="28"/>
              </w:rPr>
              <w:t>, получивших спортивный разряд</w:t>
            </w:r>
          </w:p>
        </w:tc>
        <w:tc>
          <w:tcPr>
            <w:tcW w:w="4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30</w:t>
            </w:r>
          </w:p>
        </w:tc>
      </w:tr>
    </w:tbl>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Перечень специалистов, которым устанавливаются стимулирующие выплаты за интенсивность и высокие результаты работы, определяется учреждением с учетом непосредственного вклада работника в достижение результатов.</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Выплаты за интенсивность и высокие результаты носят разовый характер.</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Выплаты за интенсивность и высокие результаты работы тренеров-преподавателей и специалистов устанавливаются в процентах к минимальному окладу, минимальной ставке заработной платы либо в абсолютном размере.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3. Стимулирующие выплаты за качество выполняемых работ устанавливаются сотрудникам, имеющим почетные звания, государственные награды, а также награжденным отраслевыми почетными и нагрудными знаками и медалями. Выплаты производятся при условии соответствия званий, наград, знаков </w:t>
      </w:r>
      <w:r w:rsidRPr="00F313A2">
        <w:rPr>
          <w:sz w:val="28"/>
          <w:szCs w:val="28"/>
        </w:rPr>
        <w:lastRenderedPageBreak/>
        <w:t>отличия профилю учреждения и деятельности самого работника.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 наличии нескольких оснований для установления стимулирующей выплаты за качество выполняемых работ выплата определяется по одному (наивысшему) основанию.</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Размеры выплат за качество выполняемых работ приведены в следующей таблице.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586"/>
        <w:gridCol w:w="2318"/>
      </w:tblGrid>
      <w:tr w:rsidR="00F313A2" w:rsidRPr="00F313A2" w:rsidTr="006C1BC5">
        <w:trPr>
          <w:trHeight w:val="1746"/>
        </w:trPr>
        <w:tc>
          <w:tcPr>
            <w:tcW w:w="7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spacing w:line="360" w:lineRule="auto"/>
              <w:jc w:val="both"/>
            </w:pP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pPr>
            <w:r w:rsidRPr="00F313A2">
              <w:t>Размеры выплаты в процентах к минимальному окладу, минимальной ставке заработной платы</w:t>
            </w:r>
          </w:p>
        </w:tc>
      </w:tr>
      <w:tr w:rsidR="00F313A2" w:rsidRPr="00F313A2" w:rsidTr="006C1BC5">
        <w:trPr>
          <w:trHeight w:val="2625"/>
        </w:trPr>
        <w:tc>
          <w:tcPr>
            <w:tcW w:w="7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pPr>
            <w:r w:rsidRPr="00F313A2">
              <w:t>За почетное звание «Заслуженный работник физической культуры Российской Федерации»</w:t>
            </w:r>
          </w:p>
          <w:p w:rsidR="00F313A2" w:rsidRPr="00F313A2" w:rsidRDefault="00F313A2" w:rsidP="00F313A2">
            <w:pPr>
              <w:widowControl w:val="0"/>
              <w:autoSpaceDE w:val="0"/>
              <w:autoSpaceDN w:val="0"/>
              <w:adjustRightInd w:val="0"/>
              <w:jc w:val="both"/>
            </w:pPr>
            <w:r w:rsidRPr="00F313A2">
              <w:t>За государственные награды, включая почетные звания Российской Федерации и СССР</w:t>
            </w:r>
          </w:p>
          <w:p w:rsidR="00F313A2" w:rsidRPr="00F313A2" w:rsidRDefault="00F313A2" w:rsidP="00F313A2">
            <w:pPr>
              <w:widowControl w:val="0"/>
              <w:autoSpaceDE w:val="0"/>
              <w:autoSpaceDN w:val="0"/>
              <w:adjustRightInd w:val="0"/>
              <w:jc w:val="both"/>
            </w:pPr>
            <w:r w:rsidRPr="00F313A2">
              <w:t>За почетные спортивные звания «Заслуженный тренер России», «Заслуженный тренер СССР», «Заслуженный мастер спорта России", «Заслуженный мастер спорта СССР»</w:t>
            </w:r>
          </w:p>
          <w:p w:rsidR="00F313A2" w:rsidRPr="00F313A2" w:rsidRDefault="00F313A2" w:rsidP="00F313A2">
            <w:pPr>
              <w:widowControl w:val="0"/>
              <w:autoSpaceDE w:val="0"/>
              <w:autoSpaceDN w:val="0"/>
              <w:adjustRightInd w:val="0"/>
              <w:jc w:val="both"/>
            </w:pPr>
            <w:r w:rsidRPr="00F313A2">
              <w:t>За почетный знак «За заслуги в развитии физической культуры и спорта»</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spacing w:line="360" w:lineRule="auto"/>
              <w:jc w:val="center"/>
            </w:pPr>
            <w:r w:rsidRPr="00F313A2">
              <w:t>до 100%</w:t>
            </w:r>
          </w:p>
        </w:tc>
      </w:tr>
      <w:tr w:rsidR="00F313A2" w:rsidRPr="00F313A2" w:rsidTr="006C1BC5">
        <w:trPr>
          <w:trHeight w:val="1475"/>
        </w:trPr>
        <w:tc>
          <w:tcPr>
            <w:tcW w:w="7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pPr>
            <w:r w:rsidRPr="00F313A2">
              <w:t>За ведомственные награды</w:t>
            </w:r>
          </w:p>
          <w:p w:rsidR="00F313A2" w:rsidRPr="00F313A2" w:rsidRDefault="00F313A2" w:rsidP="00F313A2">
            <w:pPr>
              <w:widowControl w:val="0"/>
              <w:autoSpaceDE w:val="0"/>
              <w:autoSpaceDN w:val="0"/>
              <w:adjustRightInd w:val="0"/>
              <w:jc w:val="both"/>
            </w:pPr>
            <w:r w:rsidRPr="00F313A2">
              <w:t>За спортивные звания «Мастер спорта России международного класса», «Гроссмейстер России», «Мастер спорта СССР международного класса», «Гроссмейстер СССР», «Мастер спорта России», «Мастер спорта СССР»</w:t>
            </w:r>
          </w:p>
        </w:tc>
        <w:tc>
          <w:tcPr>
            <w:tcW w:w="2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313A2" w:rsidRPr="00F313A2" w:rsidRDefault="00F313A2" w:rsidP="00F313A2">
            <w:pPr>
              <w:widowControl w:val="0"/>
              <w:autoSpaceDE w:val="0"/>
              <w:autoSpaceDN w:val="0"/>
              <w:adjustRightInd w:val="0"/>
              <w:spacing w:line="360" w:lineRule="auto"/>
              <w:jc w:val="center"/>
            </w:pPr>
            <w:r w:rsidRPr="00F313A2">
              <w:t>до 40%</w:t>
            </w:r>
          </w:p>
        </w:tc>
      </w:tr>
    </w:tbl>
    <w:p w:rsidR="00F313A2" w:rsidRPr="00F313A2" w:rsidRDefault="00F313A2" w:rsidP="00F313A2">
      <w:pPr>
        <w:widowControl w:val="0"/>
        <w:autoSpaceDE w:val="0"/>
        <w:autoSpaceDN w:val="0"/>
        <w:adjustRightInd w:val="0"/>
        <w:spacing w:line="360" w:lineRule="auto"/>
        <w:jc w:val="both"/>
      </w:pPr>
      <w:r w:rsidRPr="00F313A2">
        <w:t xml:space="preserve"> </w:t>
      </w:r>
    </w:p>
    <w:p w:rsidR="00F313A2" w:rsidRPr="00F313A2" w:rsidRDefault="00F313A2" w:rsidP="00F313A2">
      <w:pPr>
        <w:widowControl w:val="0"/>
        <w:autoSpaceDE w:val="0"/>
        <w:autoSpaceDN w:val="0"/>
        <w:adjustRightInd w:val="0"/>
        <w:spacing w:line="360" w:lineRule="auto"/>
        <w:jc w:val="both"/>
        <w:rPr>
          <w:sz w:val="28"/>
          <w:szCs w:val="28"/>
        </w:rPr>
      </w:pPr>
      <w:r w:rsidRPr="00F313A2">
        <w:t xml:space="preserve">        </w:t>
      </w:r>
      <w:r w:rsidRPr="00F313A2">
        <w:rPr>
          <w:sz w:val="28"/>
          <w:szCs w:val="28"/>
        </w:rPr>
        <w:t>4. Стимулирующая выплата за стаж непрерывной работы, выслугу лет устанавливается в целях укрепления кадрового состава учреждений.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При расчете выплаты за стаж непрерывной работы, выслугу лет в стаж работы засчитывается общий стаж работы по следующим критериям:</w:t>
      </w:r>
    </w:p>
    <w:p w:rsidR="00F313A2" w:rsidRPr="00F313A2" w:rsidRDefault="00F313A2" w:rsidP="00F313A2">
      <w:pPr>
        <w:widowControl w:val="0"/>
        <w:numPr>
          <w:ilvl w:val="0"/>
          <w:numId w:val="3"/>
        </w:numPr>
        <w:autoSpaceDE w:val="0"/>
        <w:autoSpaceDN w:val="0"/>
        <w:adjustRightInd w:val="0"/>
        <w:spacing w:line="360" w:lineRule="auto"/>
        <w:ind w:left="0" w:firstLine="792"/>
        <w:jc w:val="both"/>
        <w:rPr>
          <w:sz w:val="28"/>
          <w:szCs w:val="28"/>
        </w:rPr>
      </w:pPr>
      <w:r w:rsidRPr="00F313A2">
        <w:rPr>
          <w:sz w:val="28"/>
          <w:szCs w:val="28"/>
        </w:rPr>
        <w:t>Для должностей категории руководители – стаж руководящей работы. Это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 а именно:</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директор,</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заместитель директора.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lastRenderedPageBreak/>
        <w:t>2. Для основного персонала – стаж работы по специальности.</w:t>
      </w:r>
      <w:r w:rsidRPr="00F313A2">
        <w:rPr>
          <w:color w:val="FF0000"/>
          <w:sz w:val="28"/>
          <w:szCs w:val="28"/>
        </w:rPr>
        <w:t xml:space="preserve"> </w:t>
      </w:r>
      <w:r w:rsidRPr="00F313A2">
        <w:rPr>
          <w:sz w:val="28"/>
          <w:szCs w:val="28"/>
        </w:rPr>
        <w:t xml:space="preserve">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 а именно: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тренер-преподаватель,</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инструктор-методист.</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3. Для остальных категорий – стаж работы в образовательных организациях, осуществляющих деятельность в области физической культуры и спорта. Остальные категории работников -  вспомогательный персонал учреждения, то есть работники учреждений, создающие условия для оказания услуг (выполнения работ), направленных на достижение определенных уставом государственного учреждения целей деятельности этого учреждения, включая обслуживание зданий и оборудования, а именно:</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специалист по кадрам,</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врач по спортивной медицине,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инструктор – методист физкультурно-спортивных организаций,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спортивный судья,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водитель,</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 техник по эксплуатации и ремонту спортивной техники,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рабочий по комплексному обслуживанию и ремонту зданий,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сторож, </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уборщик служебных помещений.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          Размеры стимулирующих выплат за стаж непрерывной работы, выслугу лет в процентах от минимального оклада, минимальной ставки заработной платы приведены в таблице:</w:t>
      </w:r>
      <w:bookmarkStart w:id="17" w:name="Par1325"/>
      <w:bookmarkEnd w:id="17"/>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25"/>
        <w:gridCol w:w="5669"/>
      </w:tblGrid>
      <w:tr w:rsidR="00F313A2" w:rsidRPr="00F313A2" w:rsidTr="006C1BC5">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Стаж непрерывной работы, выслуга лет</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Размеры стимулирующей выплаты в процентах к минимальному окладу, минимальной ставке заработной платы</w:t>
            </w:r>
          </w:p>
        </w:tc>
      </w:tr>
      <w:tr w:rsidR="00F313A2" w:rsidRPr="00F313A2" w:rsidTr="006C1BC5">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t>от 3 до 5 лет</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5</w:t>
            </w:r>
          </w:p>
        </w:tc>
      </w:tr>
      <w:tr w:rsidR="00F313A2" w:rsidRPr="00F313A2" w:rsidTr="006C1BC5">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t>от 5 до 10 лет</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10</w:t>
            </w:r>
          </w:p>
        </w:tc>
      </w:tr>
      <w:tr w:rsidR="00F313A2" w:rsidRPr="00F313A2" w:rsidTr="006C1BC5">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lastRenderedPageBreak/>
              <w:t>от 10 до 15 лет</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15</w:t>
            </w:r>
          </w:p>
        </w:tc>
      </w:tr>
      <w:tr w:rsidR="00F313A2" w:rsidRPr="00F313A2" w:rsidTr="006C1BC5">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both"/>
              <w:rPr>
                <w:sz w:val="28"/>
                <w:szCs w:val="28"/>
              </w:rPr>
            </w:pPr>
            <w:r w:rsidRPr="00F313A2">
              <w:rPr>
                <w:sz w:val="28"/>
                <w:szCs w:val="28"/>
              </w:rPr>
              <w:t>свыше 15 лет</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13A2" w:rsidRPr="00F313A2" w:rsidRDefault="00F313A2" w:rsidP="00F313A2">
            <w:pPr>
              <w:widowControl w:val="0"/>
              <w:autoSpaceDE w:val="0"/>
              <w:autoSpaceDN w:val="0"/>
              <w:adjustRightInd w:val="0"/>
              <w:jc w:val="center"/>
              <w:rPr>
                <w:sz w:val="28"/>
                <w:szCs w:val="28"/>
              </w:rPr>
            </w:pPr>
            <w:r w:rsidRPr="00F313A2">
              <w:rPr>
                <w:sz w:val="28"/>
                <w:szCs w:val="28"/>
              </w:rPr>
              <w:t>до 20</w:t>
            </w:r>
          </w:p>
        </w:tc>
      </w:tr>
    </w:tbl>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both"/>
        <w:rPr>
          <w:sz w:val="28"/>
          <w:szCs w:val="28"/>
        </w:rPr>
      </w:pPr>
      <w:proofErr w:type="gramStart"/>
      <w:r w:rsidRPr="00F313A2">
        <w:rPr>
          <w:sz w:val="28"/>
          <w:szCs w:val="28"/>
        </w:rPr>
        <w:t>В целях привлечения и укрепления кадрового тренерско-преподавательского состава устанавливаются стимулирующие выплаты в размере до 20% от минимального оклада, минимальной ставки заработной платы молодым специалистам (тренерам-преподавателям, инструкторам-методистам в возрасте до 30 лет) в течение 3 первых лет работы, если они получили впервые высшее или среднее профессиональное образование, соответствующее должности, независимо от формы получения образования, и приступили к работе по специальности не</w:t>
      </w:r>
      <w:proofErr w:type="gramEnd"/>
      <w:r w:rsidRPr="00F313A2">
        <w:rPr>
          <w:sz w:val="28"/>
          <w:szCs w:val="28"/>
        </w:rPr>
        <w:t xml:space="preserve"> позднее 3 месяцев после получения соответствующего диплома государственного образца.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5. Премиальные выплаты по итогам работы.</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При определении условий и размеров премиальных выплат по итогам работы рекомендуется учитывать:</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успешное и добросовестное исполнение работником своих должностных обязанностей в соответствующем периоде, выполнение показателей государственного задания;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инициативу, творчество и применение в работе современных форм и методов организации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качественную подготовку и проведение мероприятий, связанных с уставной деятельностью учреждения (лагерная кампания, учебно-тренировочные сборы, соревновательные мероприятия, подготовка учреждения к новому учебному году, зимнему отопительному сезону и так далее);</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участие работника в течение соответствующего периода в выполнении особо важных работ и мероприятий.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Работникам выплачиваются единовременные премии за выполнение особо важных заданий, не входящих в круг обязанностей, за качественное и оперативное выполнение особо важных заданий.</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Премирование работников учреждения осуществляется по решению руководителя учреждения.</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lastRenderedPageBreak/>
        <w:t>Конкретный размер премиальных выплат может устанавливаться как в процентном отношении к минимальному окладу, минимальной ставке заработной платы, так и в абсолютном значении.</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Работникам выплачиваются материальная помощь и иные выплаты (в том числе к юбилейным датам) на основании личного заявления работника и коллективного договора или иного локального нормативного акта учреждения в пределах средств фонда оплаты труда.</w:t>
      </w:r>
    </w:p>
    <w:p w:rsidR="00F313A2" w:rsidRPr="00F313A2" w:rsidRDefault="00F313A2" w:rsidP="00F313A2">
      <w:pPr>
        <w:widowControl w:val="0"/>
        <w:autoSpaceDE w:val="0"/>
        <w:autoSpaceDN w:val="0"/>
        <w:adjustRightInd w:val="0"/>
        <w:spacing w:line="360" w:lineRule="auto"/>
        <w:jc w:val="both"/>
        <w:rPr>
          <w:sz w:val="28"/>
          <w:szCs w:val="28"/>
        </w:rPr>
      </w:pPr>
      <w:r w:rsidRPr="00F313A2">
        <w:rPr>
          <w:sz w:val="28"/>
          <w:szCs w:val="28"/>
        </w:rPr>
        <w:t xml:space="preserve">6. Размеры и условия осуществления выплат стимулирующего характера, определенные пунктом 1 настоящего приложения, установлены в целях единообразия систем оплаты труда в учреждении. </w:t>
      </w:r>
    </w:p>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both"/>
        <w:rPr>
          <w:sz w:val="28"/>
          <w:szCs w:val="28"/>
        </w:rPr>
      </w:pPr>
    </w:p>
    <w:p w:rsidR="00F313A2" w:rsidRPr="00F313A2" w:rsidRDefault="00F313A2" w:rsidP="00F313A2">
      <w:pPr>
        <w:widowControl w:val="0"/>
        <w:autoSpaceDE w:val="0"/>
        <w:autoSpaceDN w:val="0"/>
        <w:adjustRightInd w:val="0"/>
        <w:spacing w:line="360" w:lineRule="auto"/>
        <w:jc w:val="center"/>
        <w:rPr>
          <w:sz w:val="28"/>
          <w:szCs w:val="28"/>
        </w:rPr>
      </w:pPr>
      <w:r w:rsidRPr="00F313A2">
        <w:rPr>
          <w:sz w:val="28"/>
          <w:szCs w:val="28"/>
        </w:rPr>
        <w:t>_______________________________</w:t>
      </w: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Pr>
        <w:jc w:val="center"/>
      </w:pPr>
    </w:p>
    <w:p w:rsidR="00F313A2" w:rsidRPr="00F313A2" w:rsidRDefault="00F313A2" w:rsidP="00F313A2"/>
    <w:p w:rsidR="00F313A2" w:rsidRPr="00F313A2" w:rsidRDefault="00F313A2" w:rsidP="00F313A2"/>
    <w:p w:rsidR="00F313A2" w:rsidRPr="00F313A2" w:rsidRDefault="00F313A2" w:rsidP="00F313A2"/>
    <w:p w:rsidR="00F313A2" w:rsidRPr="00F313A2" w:rsidRDefault="00F313A2" w:rsidP="00F313A2"/>
    <w:p w:rsidR="00F313A2" w:rsidRPr="00F313A2" w:rsidRDefault="00F313A2" w:rsidP="00F313A2"/>
    <w:p w:rsidR="00F313A2" w:rsidRPr="00F313A2" w:rsidRDefault="00F313A2" w:rsidP="00F313A2"/>
    <w:p w:rsidR="00F313A2" w:rsidRPr="00F313A2" w:rsidRDefault="00F313A2" w:rsidP="00F313A2"/>
    <w:p w:rsidR="00F313A2" w:rsidRPr="00F313A2" w:rsidRDefault="00F313A2" w:rsidP="00F313A2"/>
    <w:p w:rsidR="00F313A2" w:rsidRPr="00F313A2" w:rsidRDefault="00F313A2" w:rsidP="00F313A2"/>
    <w:p w:rsidR="00F313A2" w:rsidRDefault="00F313A2" w:rsidP="00F313A2"/>
    <w:p w:rsidR="007F32C2" w:rsidRDefault="007F32C2" w:rsidP="00F313A2"/>
    <w:p w:rsidR="007F32C2" w:rsidRDefault="007F32C2" w:rsidP="00F313A2"/>
    <w:p w:rsidR="007F32C2" w:rsidRDefault="007F32C2" w:rsidP="00F313A2"/>
    <w:p w:rsidR="007F32C2" w:rsidRDefault="007F32C2" w:rsidP="00F313A2"/>
    <w:p w:rsidR="007F32C2" w:rsidRPr="00F313A2" w:rsidRDefault="007F32C2" w:rsidP="00F313A2">
      <w:bookmarkStart w:id="18" w:name="_GoBack"/>
      <w:bookmarkEnd w:id="18"/>
    </w:p>
    <w:p w:rsidR="00F313A2" w:rsidRPr="00F313A2" w:rsidRDefault="00F313A2" w:rsidP="00F313A2"/>
    <w:p w:rsidR="00F313A2" w:rsidRPr="00F313A2" w:rsidRDefault="00F313A2" w:rsidP="00F313A2">
      <w:pPr>
        <w:autoSpaceDE w:val="0"/>
        <w:autoSpaceDN w:val="0"/>
        <w:adjustRightInd w:val="0"/>
        <w:jc w:val="right"/>
        <w:outlineLvl w:val="0"/>
        <w:rPr>
          <w:sz w:val="20"/>
          <w:szCs w:val="20"/>
        </w:rPr>
      </w:pPr>
      <w:r w:rsidRPr="00F313A2">
        <w:rPr>
          <w:sz w:val="20"/>
          <w:szCs w:val="20"/>
        </w:rPr>
        <w:lastRenderedPageBreak/>
        <w:t xml:space="preserve">Приложение 3 </w:t>
      </w:r>
    </w:p>
    <w:p w:rsidR="00F313A2" w:rsidRPr="00F313A2" w:rsidRDefault="00F313A2" w:rsidP="00F313A2">
      <w:pPr>
        <w:autoSpaceDE w:val="0"/>
        <w:autoSpaceDN w:val="0"/>
        <w:adjustRightInd w:val="0"/>
        <w:jc w:val="right"/>
        <w:outlineLvl w:val="0"/>
        <w:rPr>
          <w:sz w:val="20"/>
          <w:szCs w:val="20"/>
        </w:rPr>
      </w:pPr>
      <w:r w:rsidRPr="00F313A2">
        <w:rPr>
          <w:sz w:val="20"/>
          <w:szCs w:val="20"/>
        </w:rPr>
        <w:t>К Положению об оплате труда</w:t>
      </w:r>
    </w:p>
    <w:p w:rsidR="00F313A2" w:rsidRPr="00F313A2" w:rsidRDefault="00F313A2" w:rsidP="00F313A2">
      <w:pPr>
        <w:autoSpaceDE w:val="0"/>
        <w:autoSpaceDN w:val="0"/>
        <w:adjustRightInd w:val="0"/>
        <w:jc w:val="right"/>
        <w:outlineLvl w:val="0"/>
        <w:rPr>
          <w:sz w:val="20"/>
          <w:szCs w:val="20"/>
        </w:rPr>
      </w:pPr>
      <w:r w:rsidRPr="00F313A2">
        <w:rPr>
          <w:sz w:val="20"/>
          <w:szCs w:val="20"/>
        </w:rPr>
        <w:t>работников МБУ ДО «ДЮСШ «Арефино»</w:t>
      </w:r>
    </w:p>
    <w:p w:rsidR="00F313A2" w:rsidRPr="00F313A2" w:rsidRDefault="00F313A2" w:rsidP="00F313A2">
      <w:pPr>
        <w:jc w:val="both"/>
        <w:rPr>
          <w:sz w:val="28"/>
          <w:szCs w:val="28"/>
        </w:rPr>
      </w:pPr>
    </w:p>
    <w:p w:rsidR="00F313A2" w:rsidRPr="00F313A2" w:rsidRDefault="00F313A2" w:rsidP="00F313A2">
      <w:pPr>
        <w:jc w:val="center"/>
        <w:rPr>
          <w:sz w:val="28"/>
          <w:szCs w:val="28"/>
        </w:rPr>
      </w:pPr>
      <w:r w:rsidRPr="00F313A2">
        <w:rPr>
          <w:sz w:val="28"/>
          <w:szCs w:val="28"/>
        </w:rPr>
        <w:t>ПОЛОЖЕНИЕ</w:t>
      </w:r>
    </w:p>
    <w:p w:rsidR="00F313A2" w:rsidRPr="00F313A2" w:rsidRDefault="00F313A2" w:rsidP="00F313A2">
      <w:pPr>
        <w:jc w:val="center"/>
        <w:rPr>
          <w:sz w:val="28"/>
          <w:szCs w:val="28"/>
        </w:rPr>
      </w:pPr>
      <w:r w:rsidRPr="00F313A2">
        <w:rPr>
          <w:sz w:val="28"/>
          <w:szCs w:val="28"/>
        </w:rPr>
        <w:t xml:space="preserve">О РАСПРЕДЕЛЕНИИ СТИМУЛИРУЮЩЕЙ </w:t>
      </w:r>
      <w:proofErr w:type="gramStart"/>
      <w:r w:rsidRPr="00F313A2">
        <w:rPr>
          <w:sz w:val="28"/>
          <w:szCs w:val="28"/>
        </w:rPr>
        <w:t>ЧАСТИ ФОНДА ОПЛАТЫ ТРУДА РАБОТНИКОВ</w:t>
      </w:r>
      <w:proofErr w:type="gramEnd"/>
      <w:r w:rsidRPr="00F313A2">
        <w:rPr>
          <w:sz w:val="28"/>
          <w:szCs w:val="28"/>
        </w:rPr>
        <w:t xml:space="preserve"> </w:t>
      </w:r>
      <w:r w:rsidRPr="00F313A2">
        <w:rPr>
          <w:spacing w:val="-8"/>
          <w:sz w:val="28"/>
          <w:szCs w:val="28"/>
        </w:rPr>
        <w:t>МБУ ДО «ДЮСШ «АРЕФИНО»</w:t>
      </w:r>
    </w:p>
    <w:p w:rsidR="00F313A2" w:rsidRPr="00F313A2" w:rsidRDefault="00F313A2" w:rsidP="00F313A2">
      <w:pPr>
        <w:jc w:val="center"/>
        <w:rPr>
          <w:sz w:val="28"/>
          <w:szCs w:val="28"/>
        </w:rPr>
      </w:pPr>
    </w:p>
    <w:p w:rsidR="00F313A2" w:rsidRPr="00F313A2" w:rsidRDefault="00F313A2" w:rsidP="00F313A2">
      <w:pPr>
        <w:shd w:val="clear" w:color="auto" w:fill="FFFFFF"/>
        <w:autoSpaceDE w:val="0"/>
        <w:autoSpaceDN w:val="0"/>
        <w:adjustRightInd w:val="0"/>
        <w:spacing w:line="360" w:lineRule="auto"/>
        <w:jc w:val="both"/>
        <w:rPr>
          <w:sz w:val="28"/>
          <w:szCs w:val="28"/>
        </w:rPr>
      </w:pPr>
      <w:r w:rsidRPr="00F313A2">
        <w:rPr>
          <w:sz w:val="28"/>
          <w:szCs w:val="28"/>
        </w:rPr>
        <w:t xml:space="preserve"> 1. Настоящее Положение  о  распределении  стимулирующей части фонда оплаты труда </w:t>
      </w:r>
      <w:r w:rsidRPr="00F313A2">
        <w:rPr>
          <w:spacing w:val="-8"/>
          <w:sz w:val="28"/>
          <w:szCs w:val="28"/>
        </w:rPr>
        <w:t xml:space="preserve">МБУ ДО «ДЮСШ «Арефино» </w:t>
      </w:r>
      <w:r w:rsidRPr="00F313A2">
        <w:rPr>
          <w:sz w:val="28"/>
          <w:szCs w:val="28"/>
        </w:rPr>
        <w:t xml:space="preserve">(далее - Положение) разработано в целях  повышения  качества  и  результативности  трудовой деятельности  работников  и  руководителей </w:t>
      </w:r>
      <w:r w:rsidRPr="00F313A2">
        <w:rPr>
          <w:spacing w:val="-8"/>
          <w:sz w:val="28"/>
          <w:szCs w:val="28"/>
        </w:rPr>
        <w:t>МБУ ДО «ДЮСШ «Арефино»</w:t>
      </w:r>
    </w:p>
    <w:p w:rsidR="00F313A2" w:rsidRPr="00F313A2" w:rsidRDefault="00F313A2" w:rsidP="00F313A2">
      <w:pPr>
        <w:spacing w:before="180" w:line="380" w:lineRule="auto"/>
        <w:jc w:val="both"/>
        <w:rPr>
          <w:sz w:val="28"/>
          <w:szCs w:val="28"/>
        </w:rPr>
      </w:pPr>
      <w:r w:rsidRPr="00F313A2">
        <w:rPr>
          <w:sz w:val="28"/>
          <w:szCs w:val="28"/>
        </w:rPr>
        <w:t xml:space="preserve">2. Положение устанавливает общий порядок и критерии формирования выплат стимулирующего характера работникам </w:t>
      </w:r>
      <w:r w:rsidRPr="00F313A2">
        <w:rPr>
          <w:spacing w:val="-8"/>
          <w:sz w:val="28"/>
          <w:szCs w:val="28"/>
        </w:rPr>
        <w:t xml:space="preserve">МБУ ДО «ДЮСШ «Арефино» </w:t>
      </w:r>
      <w:r w:rsidRPr="00F313A2">
        <w:rPr>
          <w:sz w:val="28"/>
          <w:szCs w:val="28"/>
        </w:rPr>
        <w:t xml:space="preserve">(далее - выплаты стимулирующего характера). </w:t>
      </w:r>
    </w:p>
    <w:p w:rsidR="00F313A2" w:rsidRPr="00F313A2" w:rsidRDefault="00F313A2" w:rsidP="00F313A2">
      <w:pPr>
        <w:autoSpaceDE w:val="0"/>
        <w:autoSpaceDN w:val="0"/>
        <w:adjustRightInd w:val="0"/>
        <w:spacing w:line="360" w:lineRule="auto"/>
        <w:jc w:val="both"/>
        <w:rPr>
          <w:iCs/>
          <w:sz w:val="28"/>
          <w:szCs w:val="28"/>
        </w:rPr>
      </w:pPr>
      <w:r w:rsidRPr="00F313A2">
        <w:rPr>
          <w:sz w:val="28"/>
          <w:szCs w:val="28"/>
        </w:rPr>
        <w:t xml:space="preserve">3. </w:t>
      </w:r>
      <w:r w:rsidRPr="00F313A2">
        <w:rPr>
          <w:iCs/>
          <w:sz w:val="28"/>
          <w:szCs w:val="28"/>
        </w:rPr>
        <w:t xml:space="preserve">Положение о стимулировании труда работников </w:t>
      </w:r>
      <w:r w:rsidRPr="00F313A2">
        <w:rPr>
          <w:spacing w:val="-8"/>
          <w:sz w:val="28"/>
          <w:szCs w:val="28"/>
        </w:rPr>
        <w:t xml:space="preserve">МБУ ДО «ДЮСШ «Арефино» </w:t>
      </w:r>
      <w:r w:rsidRPr="00F313A2">
        <w:rPr>
          <w:iCs/>
          <w:sz w:val="28"/>
          <w:szCs w:val="28"/>
        </w:rPr>
        <w:t>принимается  в соответствии с процедурой принятия коллективного договора, локальных актов, предусмотренной Уставом учреждения с учётом мнения представительного  органа работников.</w:t>
      </w:r>
    </w:p>
    <w:p w:rsidR="00F313A2" w:rsidRPr="00F313A2" w:rsidRDefault="00F313A2" w:rsidP="00F313A2">
      <w:pPr>
        <w:autoSpaceDE w:val="0"/>
        <w:autoSpaceDN w:val="0"/>
        <w:adjustRightInd w:val="0"/>
        <w:spacing w:line="360" w:lineRule="auto"/>
        <w:jc w:val="both"/>
        <w:rPr>
          <w:iCs/>
          <w:sz w:val="28"/>
          <w:szCs w:val="28"/>
        </w:rPr>
      </w:pPr>
      <w:r w:rsidRPr="00F313A2">
        <w:rPr>
          <w:iCs/>
          <w:sz w:val="28"/>
          <w:szCs w:val="28"/>
        </w:rPr>
        <w:t>Размеры и условия осуществления выплат стимулирующего характера устанавливаются учреждением культуры с учетом разрабатываемых показателей и критериев оценки эффективности труда работников.</w:t>
      </w:r>
    </w:p>
    <w:p w:rsidR="00F313A2" w:rsidRPr="00F313A2" w:rsidRDefault="00F313A2" w:rsidP="00F313A2">
      <w:pPr>
        <w:autoSpaceDE w:val="0"/>
        <w:autoSpaceDN w:val="0"/>
        <w:adjustRightInd w:val="0"/>
        <w:spacing w:line="360" w:lineRule="auto"/>
        <w:jc w:val="both"/>
        <w:rPr>
          <w:iCs/>
          <w:sz w:val="28"/>
          <w:szCs w:val="28"/>
        </w:rPr>
      </w:pPr>
      <w:r w:rsidRPr="00F313A2">
        <w:rPr>
          <w:iCs/>
          <w:sz w:val="28"/>
          <w:szCs w:val="28"/>
        </w:rPr>
        <w:t>3.1. Критерии оценки эффективности труда работников МБУ ДО «ДЮСШ «Арефино»:</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079"/>
        <w:gridCol w:w="993"/>
      </w:tblGrid>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w:t>
            </w:r>
          </w:p>
          <w:p w:rsidR="00F313A2" w:rsidRPr="00F313A2" w:rsidRDefault="00F313A2" w:rsidP="00F313A2">
            <w:pPr>
              <w:rPr>
                <w:sz w:val="28"/>
                <w:szCs w:val="28"/>
              </w:rPr>
            </w:pPr>
            <w:proofErr w:type="spellStart"/>
            <w:r w:rsidRPr="00F313A2">
              <w:rPr>
                <w:sz w:val="28"/>
                <w:szCs w:val="28"/>
              </w:rPr>
              <w:t>п.п</w:t>
            </w:r>
            <w:proofErr w:type="spellEnd"/>
            <w:r w:rsidRPr="00F313A2">
              <w:rPr>
                <w:sz w:val="28"/>
                <w:szCs w:val="28"/>
              </w:rPr>
              <w:t>.</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Наименование критерии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Макс. балл</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proofErr w:type="gramStart"/>
            <w:r w:rsidRPr="00F313A2">
              <w:rPr>
                <w:sz w:val="28"/>
                <w:szCs w:val="28"/>
              </w:rPr>
              <w:t>Результативные выступления воспитанников на различных соревнованиях городского, областного, регионального и других уровней</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Сохранность контингента на разных этапах подготовки обучающихся в течение учебного года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Организация и проведение открытых мероприятий соревнований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Выполнение программ спортивной подготовки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Выполнение инструкций по охране жизни и здоровья детей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Прохождение курсов повышения квалификации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7.</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Применение в работе современных форм и методов организации труда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8.</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Отсутствие травматизма у детей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lastRenderedPageBreak/>
              <w:t>9.</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Своевременность и качество заполнения журналов, планов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10.</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Своевременное составление отчетной документации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Освещение деятельности в СМИ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Ведение делопроизводства, выполнение различных операций с применением компьютерной техники, предназначенной для сбора, обработки и представления информации при подготовке и принятии решений руководством Школы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Проявление творческих идей в области своей деятельности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highlight w:val="yellow"/>
              </w:rPr>
            </w:pPr>
            <w:r w:rsidRPr="00F313A2">
              <w:rPr>
                <w:sz w:val="28"/>
                <w:szCs w:val="28"/>
              </w:rPr>
              <w:t>Организация и проведение спортивно-оздоровительных лагерей и учебно-тренировочных сборов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 xml:space="preserve">Применение в работе </w:t>
            </w:r>
            <w:proofErr w:type="gramStart"/>
            <w:r w:rsidRPr="00F313A2">
              <w:rPr>
                <w:sz w:val="28"/>
                <w:szCs w:val="28"/>
              </w:rPr>
              <w:t>ИТ</w:t>
            </w:r>
            <w:proofErr w:type="gramEnd"/>
            <w:r w:rsidRPr="00F313A2">
              <w:rPr>
                <w:sz w:val="28"/>
                <w:szCs w:val="28"/>
              </w:rPr>
              <w:t>, в т.ч. использование специализированных программ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Создание условий информационной открытости учреждений учреждения (работа с сайтом учреждения)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17.</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Соблюдение законодательства по обработке, передаче и хранении документов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18.</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highlight w:val="yellow"/>
              </w:rPr>
            </w:pPr>
            <w:r w:rsidRPr="00F313A2">
              <w:rPr>
                <w:sz w:val="28"/>
                <w:szCs w:val="28"/>
              </w:rPr>
              <w:t>Отсутствие случаев несвоевременного выполнения заданий руководителя в установленные сроки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19.</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Своевременное обслуживание закрепленного оборудования и механизмов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20.</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Своевременное и оперативное выполнение заявок по устранению неполадок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Соблюдение правил техники-безопасности при выполнении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Привлечение спонсорских средств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Отсутствие замечаний по состоянию транспортного средства и других вверенных материально-технических средств.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Своевременное выполнение ремонта или подача заявки руководству на ремонт транспортного средства.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Своевременное и правильное заполнение путевых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Соответствие транспортного средства государственному стандарту технического осмотра.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27.</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Отсутствие штрафов и зарегистрированных замечаний сотрудников ГИБДД.</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28.</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Отсутствие замечаний по состоянию транспортного средства и других вверенных материально-технических средств.</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29.</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Наличие качественного видеоматериала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30.</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Отсутствие жалоб со стороны родителей, учащихся, педагогов и руководителя на выполнение должностных обязанностей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3</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Своевременное оповещение директора о выявленных нарушениях на территории объекта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Содержание помещения вахты в надлежащем санитарном состоянии.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Дежурство сверх нормы рабочего времени в случае отсутствия сменяющего.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 xml:space="preserve">Отсутствие жалоб проверяющих из различных инстанций, </w:t>
            </w:r>
            <w:r w:rsidRPr="00F313A2">
              <w:rPr>
                <w:sz w:val="28"/>
                <w:szCs w:val="28"/>
              </w:rPr>
              <w:lastRenderedPageBreak/>
              <w:t>обеспечение антитеррористических мероприятий.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lastRenderedPageBreak/>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lastRenderedPageBreak/>
              <w:t>35.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Посезонная уборка территории.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Содержание закрепленной территории в соответствии с нормами СанПИН, ежедневная качественная уборка территории.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37.</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Увеличение объёма работ.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38.</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Активное участие в ремонтных работах и благоустройстве территории.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bl>
    <w:p w:rsidR="00F313A2" w:rsidRPr="00F313A2" w:rsidRDefault="00F313A2" w:rsidP="00F313A2">
      <w:pPr>
        <w:rPr>
          <w:sz w:val="28"/>
          <w:szCs w:val="28"/>
        </w:rPr>
      </w:pPr>
    </w:p>
    <w:p w:rsidR="00F313A2" w:rsidRPr="00F313A2" w:rsidRDefault="00F313A2" w:rsidP="00F313A2">
      <w:pPr>
        <w:rPr>
          <w:sz w:val="28"/>
          <w:szCs w:val="28"/>
        </w:rPr>
      </w:pPr>
      <w:r w:rsidRPr="00F313A2">
        <w:rPr>
          <w:sz w:val="28"/>
          <w:szCs w:val="28"/>
        </w:rPr>
        <w:t xml:space="preserve">       3.2. Критерии, понижающие уровень стимулирования труда:</w:t>
      </w:r>
    </w:p>
    <w:p w:rsidR="00F313A2" w:rsidRPr="00F313A2" w:rsidRDefault="00F313A2" w:rsidP="00F313A2">
      <w:pP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079"/>
        <w:gridCol w:w="993"/>
      </w:tblGrid>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 xml:space="preserve">№ </w:t>
            </w:r>
            <w:proofErr w:type="spellStart"/>
            <w:r w:rsidRPr="00F313A2">
              <w:rPr>
                <w:sz w:val="28"/>
                <w:szCs w:val="28"/>
              </w:rPr>
              <w:t>п.п</w:t>
            </w:r>
            <w:proofErr w:type="spellEnd"/>
            <w:r w:rsidRPr="00F313A2">
              <w:rPr>
                <w:sz w:val="28"/>
                <w:szCs w:val="28"/>
              </w:rPr>
              <w:t>.</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Наименование критерии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 xml:space="preserve"> Балл</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1.</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Грубое, некорректное поведение с представителями администрации, коллегами, посетителями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2.</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Невыполнение своих должностных обязанностей и распоряжений руководства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3.</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Нарушение правил внутреннего трудового распорядка, пожарной безопасности, охраны труда, техники безопасности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4.</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Обоснованные жалобы на работу сотрудника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5.</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Неучастие в плановых мероприятиях структурного подразделения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313A2" w:rsidRPr="00F313A2" w:rsidRDefault="00F313A2" w:rsidP="00F313A2">
            <w:pPr>
              <w:jc w:val="center"/>
              <w:rPr>
                <w:sz w:val="28"/>
                <w:szCs w:val="28"/>
              </w:rPr>
            </w:pPr>
            <w:r w:rsidRPr="00F313A2">
              <w:rPr>
                <w:sz w:val="28"/>
                <w:szCs w:val="28"/>
              </w:rPr>
              <w:t>-2</w:t>
            </w:r>
          </w:p>
        </w:tc>
      </w:tr>
      <w:tr w:rsidR="00F313A2" w:rsidRPr="00F313A2" w:rsidTr="006C1BC5">
        <w:tc>
          <w:tcPr>
            <w:tcW w:w="710"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6.</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rPr>
                <w:sz w:val="28"/>
                <w:szCs w:val="28"/>
              </w:rPr>
            </w:pPr>
            <w:r w:rsidRPr="00F313A2">
              <w:rPr>
                <w:sz w:val="28"/>
                <w:szCs w:val="28"/>
              </w:rPr>
              <w:t>Нарушение правил и норм охраны труда и техники безопасности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313A2" w:rsidRPr="00F313A2" w:rsidRDefault="00F313A2" w:rsidP="00F313A2">
            <w:pPr>
              <w:jc w:val="center"/>
              <w:rPr>
                <w:sz w:val="28"/>
                <w:szCs w:val="28"/>
              </w:rPr>
            </w:pPr>
            <w:r w:rsidRPr="00F313A2">
              <w:rPr>
                <w:sz w:val="28"/>
                <w:szCs w:val="28"/>
              </w:rPr>
              <w:t>-1</w:t>
            </w:r>
          </w:p>
        </w:tc>
      </w:tr>
    </w:tbl>
    <w:p w:rsidR="00F313A2" w:rsidRPr="00F313A2" w:rsidRDefault="00F313A2" w:rsidP="00F313A2">
      <w:pPr>
        <w:autoSpaceDE w:val="0"/>
        <w:autoSpaceDN w:val="0"/>
        <w:adjustRightInd w:val="0"/>
        <w:spacing w:line="360" w:lineRule="auto"/>
        <w:jc w:val="both"/>
        <w:rPr>
          <w:iCs/>
          <w:sz w:val="28"/>
          <w:szCs w:val="28"/>
        </w:rPr>
      </w:pPr>
    </w:p>
    <w:p w:rsidR="00F313A2" w:rsidRPr="00F313A2" w:rsidRDefault="00F313A2" w:rsidP="00F313A2">
      <w:pPr>
        <w:autoSpaceDE w:val="0"/>
        <w:autoSpaceDN w:val="0"/>
        <w:adjustRightInd w:val="0"/>
        <w:spacing w:line="360" w:lineRule="auto"/>
        <w:jc w:val="both"/>
        <w:rPr>
          <w:iCs/>
          <w:sz w:val="28"/>
          <w:szCs w:val="28"/>
        </w:rPr>
      </w:pPr>
      <w:r w:rsidRPr="00F313A2">
        <w:rPr>
          <w:iCs/>
          <w:sz w:val="28"/>
          <w:szCs w:val="28"/>
        </w:rPr>
        <w:t>4. Стимулирующая часть фонда оплаты труда формируется в пределах бюджетных ассигнований на оплату труда работников учреждений, направленных учреждениями на вышеуказанные цели.</w:t>
      </w:r>
    </w:p>
    <w:p w:rsidR="00F313A2" w:rsidRPr="00F313A2" w:rsidRDefault="00F313A2" w:rsidP="00F313A2">
      <w:pPr>
        <w:autoSpaceDE w:val="0"/>
        <w:autoSpaceDN w:val="0"/>
        <w:adjustRightInd w:val="0"/>
        <w:spacing w:line="360" w:lineRule="auto"/>
        <w:jc w:val="both"/>
        <w:rPr>
          <w:sz w:val="28"/>
          <w:szCs w:val="28"/>
        </w:rPr>
      </w:pPr>
      <w:r w:rsidRPr="00F313A2">
        <w:rPr>
          <w:sz w:val="28"/>
          <w:szCs w:val="28"/>
        </w:rPr>
        <w:t xml:space="preserve">5. Руководитель МБУ ДО «ДЮСШ «Арефино» вправе направить на увеличение стимулирующей части фонда оплаты труда денежные средства  экономии  по фонду оплаты за  месяцы, предшествующие периоду установления стимулирующих выплат, средства, высвободившиеся в результате оптимизации штата учреждения. </w:t>
      </w:r>
    </w:p>
    <w:p w:rsidR="00F313A2" w:rsidRPr="00F313A2" w:rsidRDefault="00F313A2" w:rsidP="00F313A2">
      <w:pPr>
        <w:spacing w:line="360" w:lineRule="auto"/>
        <w:jc w:val="both"/>
        <w:rPr>
          <w:sz w:val="28"/>
          <w:szCs w:val="28"/>
        </w:rPr>
      </w:pPr>
      <w:r w:rsidRPr="00F313A2">
        <w:rPr>
          <w:sz w:val="28"/>
          <w:szCs w:val="28"/>
        </w:rPr>
        <w:t xml:space="preserve"> 6. </w:t>
      </w:r>
      <w:proofErr w:type="gramStart"/>
      <w:r w:rsidRPr="00F313A2">
        <w:rPr>
          <w:iCs/>
          <w:sz w:val="28"/>
          <w:szCs w:val="28"/>
        </w:rPr>
        <w:t xml:space="preserve">Правовым основанием разработки данного  положения  является Трудовой кодекс Российской Федерации,  </w:t>
      </w:r>
      <w:r w:rsidRPr="00F313A2">
        <w:rPr>
          <w:sz w:val="28"/>
          <w:szCs w:val="28"/>
        </w:rPr>
        <w:t xml:space="preserve">постановление Правительства Нижегородской области от 23.07.2008 № 296 «О введении новых систем оплаты труда работников государственных бюджетных учреждений Нижегородской области», приказ департамента социальной защиты населения, труда и занятости Нижегородской области от 18.06.2008 № 230 «Об утверждении Перечня видов выплат стимулирующего характера в государственных </w:t>
      </w:r>
      <w:r w:rsidRPr="00F313A2">
        <w:rPr>
          <w:sz w:val="28"/>
          <w:szCs w:val="28"/>
        </w:rPr>
        <w:lastRenderedPageBreak/>
        <w:t>бюджетных учреждениях Нижегородской области и разъяснения о порядке установления</w:t>
      </w:r>
      <w:proofErr w:type="gramEnd"/>
      <w:r w:rsidRPr="00F313A2">
        <w:rPr>
          <w:sz w:val="28"/>
          <w:szCs w:val="28"/>
        </w:rPr>
        <w:t xml:space="preserve"> выплат стимулирующего характера в государственных бюджетных учреждениях Нижегородской области». </w:t>
      </w:r>
    </w:p>
    <w:p w:rsidR="00F313A2" w:rsidRPr="00F313A2" w:rsidRDefault="00F313A2" w:rsidP="00F313A2">
      <w:pPr>
        <w:autoSpaceDE w:val="0"/>
        <w:autoSpaceDN w:val="0"/>
        <w:adjustRightInd w:val="0"/>
        <w:spacing w:line="360" w:lineRule="auto"/>
        <w:jc w:val="both"/>
        <w:rPr>
          <w:sz w:val="28"/>
          <w:szCs w:val="28"/>
        </w:rPr>
      </w:pPr>
      <w:r w:rsidRPr="00F313A2">
        <w:rPr>
          <w:sz w:val="28"/>
          <w:szCs w:val="28"/>
        </w:rPr>
        <w:t>7. Настоящее Положение определяет перечень, условия осуществления и размеры выплат стимулирующего характера.</w:t>
      </w:r>
    </w:p>
    <w:p w:rsidR="00F313A2" w:rsidRPr="00F313A2" w:rsidRDefault="00F313A2" w:rsidP="00F313A2">
      <w:pPr>
        <w:shd w:val="clear" w:color="auto" w:fill="FFFFFF"/>
        <w:autoSpaceDE w:val="0"/>
        <w:autoSpaceDN w:val="0"/>
        <w:adjustRightInd w:val="0"/>
        <w:spacing w:line="360" w:lineRule="auto"/>
        <w:jc w:val="both"/>
        <w:rPr>
          <w:iCs/>
          <w:sz w:val="28"/>
          <w:szCs w:val="28"/>
        </w:rPr>
      </w:pPr>
      <w:r w:rsidRPr="00F313A2">
        <w:rPr>
          <w:iCs/>
          <w:sz w:val="28"/>
          <w:szCs w:val="28"/>
        </w:rPr>
        <w:t>8. Порядок, распределения стимулирующей части фонда оплаты труда МБУ ДО «ДЮСШ «Арефино»</w:t>
      </w:r>
    </w:p>
    <w:p w:rsidR="00F313A2" w:rsidRPr="00F313A2" w:rsidRDefault="00F313A2" w:rsidP="00F313A2">
      <w:pPr>
        <w:shd w:val="clear" w:color="auto" w:fill="FFFFFF"/>
        <w:autoSpaceDE w:val="0"/>
        <w:autoSpaceDN w:val="0"/>
        <w:adjustRightInd w:val="0"/>
        <w:spacing w:line="360" w:lineRule="auto"/>
        <w:jc w:val="both"/>
        <w:rPr>
          <w:b/>
          <w:iCs/>
          <w:sz w:val="28"/>
          <w:szCs w:val="28"/>
        </w:rPr>
      </w:pPr>
      <w:r w:rsidRPr="00F313A2">
        <w:rPr>
          <w:sz w:val="28"/>
          <w:szCs w:val="28"/>
        </w:rPr>
        <w:t>8.1. Выплаты стимулирующего характера  включают в себя:</w:t>
      </w:r>
    </w:p>
    <w:p w:rsidR="00F313A2" w:rsidRPr="00F313A2" w:rsidRDefault="00F313A2" w:rsidP="00F313A2">
      <w:pPr>
        <w:spacing w:line="360" w:lineRule="auto"/>
        <w:jc w:val="both"/>
        <w:rPr>
          <w:sz w:val="28"/>
          <w:szCs w:val="28"/>
        </w:rPr>
      </w:pPr>
      <w:r w:rsidRPr="00F313A2">
        <w:rPr>
          <w:sz w:val="28"/>
          <w:szCs w:val="28"/>
        </w:rPr>
        <w:t>- выплаты за качество и высокие результаты работы;</w:t>
      </w:r>
    </w:p>
    <w:p w:rsidR="00F313A2" w:rsidRPr="00F313A2" w:rsidRDefault="00F313A2" w:rsidP="00F313A2">
      <w:pPr>
        <w:spacing w:line="360" w:lineRule="auto"/>
        <w:jc w:val="both"/>
        <w:rPr>
          <w:sz w:val="28"/>
          <w:szCs w:val="28"/>
        </w:rPr>
      </w:pPr>
      <w:r w:rsidRPr="00F313A2">
        <w:rPr>
          <w:sz w:val="28"/>
          <w:szCs w:val="28"/>
        </w:rPr>
        <w:t>- выплаты за выслугу лет (согласно приложению 2);</w:t>
      </w:r>
    </w:p>
    <w:p w:rsidR="00F313A2" w:rsidRPr="00F313A2" w:rsidRDefault="00F313A2" w:rsidP="00F313A2">
      <w:pPr>
        <w:spacing w:line="360" w:lineRule="auto"/>
        <w:jc w:val="both"/>
        <w:rPr>
          <w:sz w:val="28"/>
          <w:szCs w:val="28"/>
        </w:rPr>
      </w:pPr>
      <w:r w:rsidRPr="00F313A2">
        <w:rPr>
          <w:sz w:val="28"/>
          <w:szCs w:val="28"/>
        </w:rPr>
        <w:t>- выплаты за интенсивность и высокие результаты работы;</w:t>
      </w:r>
    </w:p>
    <w:p w:rsidR="00F313A2" w:rsidRPr="00F313A2" w:rsidRDefault="00F313A2" w:rsidP="00F313A2">
      <w:pPr>
        <w:spacing w:line="360" w:lineRule="auto"/>
        <w:jc w:val="both"/>
        <w:rPr>
          <w:sz w:val="28"/>
          <w:szCs w:val="28"/>
        </w:rPr>
      </w:pPr>
      <w:r w:rsidRPr="00F313A2">
        <w:rPr>
          <w:sz w:val="28"/>
          <w:szCs w:val="28"/>
        </w:rPr>
        <w:t>- премиальные выплаты по итогам конкретной работы.</w:t>
      </w:r>
    </w:p>
    <w:p w:rsidR="00F313A2" w:rsidRPr="00F313A2" w:rsidRDefault="00F313A2" w:rsidP="00F313A2">
      <w:pPr>
        <w:spacing w:line="360" w:lineRule="auto"/>
        <w:jc w:val="both"/>
        <w:rPr>
          <w:sz w:val="28"/>
          <w:szCs w:val="28"/>
        </w:rPr>
      </w:pPr>
      <w:r w:rsidRPr="00F313A2">
        <w:rPr>
          <w:sz w:val="28"/>
          <w:szCs w:val="28"/>
        </w:rPr>
        <w:t xml:space="preserve">8.2. Выплаты стимулирующего характера за качество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Перечень критериев оценки результативности и качества работы работников устанавливается учреждением в зависимости от специфики деятельности. </w:t>
      </w:r>
    </w:p>
    <w:p w:rsidR="00F313A2" w:rsidRPr="00F313A2" w:rsidRDefault="00F313A2" w:rsidP="00F313A2">
      <w:pPr>
        <w:spacing w:line="360" w:lineRule="auto"/>
        <w:jc w:val="both"/>
        <w:rPr>
          <w:bCs/>
          <w:sz w:val="28"/>
          <w:szCs w:val="28"/>
        </w:rPr>
      </w:pPr>
      <w:r w:rsidRPr="00F313A2">
        <w:rPr>
          <w:sz w:val="28"/>
          <w:szCs w:val="28"/>
        </w:rPr>
        <w:t xml:space="preserve">8.3. </w:t>
      </w:r>
      <w:proofErr w:type="gramStart"/>
      <w:r w:rsidRPr="00F313A2">
        <w:rPr>
          <w:sz w:val="28"/>
          <w:szCs w:val="28"/>
        </w:rPr>
        <w:t xml:space="preserve">Выплаты стимулирующего характера за интенсивность и срочность работ предполагает поощрение работника за участие в течение рассматриваемого периода в выполнении важных и срочных работ, мероприятий (подготовка к выступлениям воспитанников на различных соревнованиях городского, областного, регионального и других уровней); за особый режим работы; за организацию и проведение спортивных мероприятий, направленных на повышение авторитета и имиджа учреждения среди населения. </w:t>
      </w:r>
      <w:proofErr w:type="gramEnd"/>
    </w:p>
    <w:p w:rsidR="00F313A2" w:rsidRPr="00F313A2" w:rsidRDefault="00F313A2" w:rsidP="00F313A2">
      <w:pPr>
        <w:spacing w:line="360" w:lineRule="auto"/>
        <w:jc w:val="both"/>
        <w:rPr>
          <w:sz w:val="28"/>
          <w:szCs w:val="28"/>
        </w:rPr>
      </w:pPr>
      <w:r w:rsidRPr="00F313A2">
        <w:rPr>
          <w:sz w:val="28"/>
          <w:szCs w:val="28"/>
        </w:rPr>
        <w:t xml:space="preserve">8.4. Выплаты стимулирующего характера по итогам работы предполагают поощрение работника за  качественную подготовку и проведение конкретного мероприятия (важной для учреждения работы); за качественную подготовку и своевременную сдачу отчетности; за выполнение работ, связанных с </w:t>
      </w:r>
      <w:r w:rsidRPr="00F313A2">
        <w:rPr>
          <w:sz w:val="28"/>
          <w:szCs w:val="28"/>
        </w:rPr>
        <w:lastRenderedPageBreak/>
        <w:t>обеспечением безаварийного, бесперебойного функционирования инженерных и эксплуатационных систем жизнеобеспечения учреждения.</w:t>
      </w:r>
    </w:p>
    <w:p w:rsidR="00F313A2" w:rsidRPr="00F313A2" w:rsidRDefault="00F313A2" w:rsidP="00F313A2">
      <w:pPr>
        <w:spacing w:line="360" w:lineRule="auto"/>
        <w:jc w:val="both"/>
        <w:rPr>
          <w:sz w:val="28"/>
          <w:szCs w:val="28"/>
        </w:rPr>
      </w:pPr>
      <w:r w:rsidRPr="00F313A2">
        <w:rPr>
          <w:sz w:val="28"/>
          <w:szCs w:val="28"/>
        </w:rPr>
        <w:t xml:space="preserve">8.5. Положение о стимулировании труда работников может включать стимулирующие выплаты единовременного характера, связанные с юбилейными датами, при награждении работника отраслевыми наградами и почётными грамотами. </w:t>
      </w:r>
    </w:p>
    <w:p w:rsidR="00F313A2" w:rsidRPr="00F313A2" w:rsidRDefault="00F313A2" w:rsidP="00F313A2">
      <w:pPr>
        <w:spacing w:line="360" w:lineRule="auto"/>
        <w:jc w:val="both"/>
        <w:rPr>
          <w:sz w:val="28"/>
          <w:szCs w:val="28"/>
        </w:rPr>
      </w:pPr>
      <w:r w:rsidRPr="00F313A2">
        <w:rPr>
          <w:iCs/>
          <w:sz w:val="28"/>
          <w:szCs w:val="28"/>
        </w:rPr>
        <w:t>8.6.</w:t>
      </w:r>
      <w:r w:rsidRPr="00F313A2">
        <w:rPr>
          <w:sz w:val="28"/>
          <w:szCs w:val="28"/>
        </w:rPr>
        <w:t xml:space="preserve"> Распределение </w:t>
      </w:r>
      <w:proofErr w:type="gramStart"/>
      <w:r w:rsidRPr="00F313A2">
        <w:rPr>
          <w:sz w:val="28"/>
          <w:szCs w:val="28"/>
        </w:rPr>
        <w:t>средств стимулирующей части фонда оплаты труда работников учреждений культуры</w:t>
      </w:r>
      <w:proofErr w:type="gramEnd"/>
      <w:r w:rsidRPr="00F313A2">
        <w:rPr>
          <w:sz w:val="28"/>
          <w:szCs w:val="28"/>
        </w:rPr>
        <w:t xml:space="preserve"> по видам и формам материального стимулирования работников производится руководителем МБУ ДО «ДЮСШ «Арефино», в соответствии с положением об оплате труда, утверждённой в данном учреждении.</w:t>
      </w:r>
    </w:p>
    <w:p w:rsidR="00F313A2" w:rsidRPr="00F313A2" w:rsidRDefault="00F313A2" w:rsidP="00F313A2">
      <w:pPr>
        <w:spacing w:line="360" w:lineRule="auto"/>
        <w:jc w:val="both"/>
        <w:rPr>
          <w:sz w:val="28"/>
          <w:szCs w:val="28"/>
        </w:rPr>
      </w:pPr>
      <w:r w:rsidRPr="00F313A2">
        <w:rPr>
          <w:sz w:val="28"/>
          <w:szCs w:val="28"/>
        </w:rPr>
        <w:t>8.7. Выплаты стимулирующего характера к должностному окладу работника МБУ ДО «ДЮСШ «Арефино», устанавливаются приказом руководителя учреждения в денежной сумме на период, предусмотренный положением об оплате труда в данном учреждении. Размеры выплат стимулирующего характера работников максимальными размерами не ограничиваются и определяются в зависимости от качества и объема работ, выполняемых ими.</w:t>
      </w:r>
    </w:p>
    <w:p w:rsidR="00F313A2" w:rsidRPr="00F313A2" w:rsidRDefault="00F313A2" w:rsidP="00F313A2">
      <w:pPr>
        <w:tabs>
          <w:tab w:val="left" w:pos="3000"/>
        </w:tabs>
        <w:spacing w:line="360" w:lineRule="auto"/>
        <w:jc w:val="both"/>
        <w:rPr>
          <w:sz w:val="28"/>
          <w:szCs w:val="28"/>
        </w:rPr>
      </w:pPr>
      <w:r w:rsidRPr="00F313A2">
        <w:rPr>
          <w:sz w:val="28"/>
          <w:szCs w:val="28"/>
        </w:rPr>
        <w:t>8.8. Использование условий и показателей деятельности работников  учреждения, не связанные с производственными показателями, для определения размера выплат стимулирующего характера за качество и результативность труда, не допускается.</w:t>
      </w:r>
    </w:p>
    <w:p w:rsidR="00F313A2" w:rsidRPr="00F313A2" w:rsidRDefault="00F313A2" w:rsidP="00F313A2">
      <w:pPr>
        <w:tabs>
          <w:tab w:val="left" w:pos="3000"/>
        </w:tabs>
        <w:spacing w:line="360" w:lineRule="auto"/>
        <w:jc w:val="both"/>
        <w:rPr>
          <w:sz w:val="28"/>
          <w:szCs w:val="28"/>
        </w:rPr>
      </w:pPr>
      <w:r w:rsidRPr="00F313A2">
        <w:rPr>
          <w:sz w:val="28"/>
          <w:szCs w:val="28"/>
        </w:rPr>
        <w:t xml:space="preserve">8.9. Стимулирование труда руководителя МБУ ДО «ДЮСШ «Арефино», заместителей руководителя,  производится только по основной должности. </w:t>
      </w:r>
    </w:p>
    <w:p w:rsidR="00F313A2" w:rsidRPr="00F313A2" w:rsidRDefault="00F313A2" w:rsidP="00F313A2">
      <w:pPr>
        <w:tabs>
          <w:tab w:val="left" w:pos="3000"/>
        </w:tabs>
        <w:spacing w:line="360" w:lineRule="auto"/>
        <w:jc w:val="both"/>
        <w:rPr>
          <w:sz w:val="28"/>
          <w:szCs w:val="28"/>
        </w:rPr>
      </w:pPr>
      <w:r w:rsidRPr="00F313A2">
        <w:rPr>
          <w:sz w:val="28"/>
          <w:szCs w:val="28"/>
        </w:rPr>
        <w:t xml:space="preserve">8.10. Как правило, премирование работников, подчиненных руководителю определяется руководителем учреждения. </w:t>
      </w:r>
    </w:p>
    <w:p w:rsidR="00F313A2" w:rsidRPr="00F313A2" w:rsidRDefault="00F313A2" w:rsidP="00F313A2">
      <w:pPr>
        <w:tabs>
          <w:tab w:val="left" w:pos="3000"/>
        </w:tabs>
        <w:spacing w:line="360" w:lineRule="auto"/>
        <w:jc w:val="both"/>
        <w:rPr>
          <w:sz w:val="28"/>
          <w:szCs w:val="28"/>
        </w:rPr>
      </w:pPr>
      <w:r w:rsidRPr="00F313A2">
        <w:rPr>
          <w:sz w:val="28"/>
          <w:szCs w:val="28"/>
        </w:rPr>
        <w:t>8. Стимулирование труда руководителя учреждения.</w:t>
      </w:r>
    </w:p>
    <w:p w:rsidR="00F313A2" w:rsidRPr="00F313A2" w:rsidRDefault="00F313A2" w:rsidP="00F313A2">
      <w:pPr>
        <w:spacing w:line="360" w:lineRule="auto"/>
        <w:jc w:val="both"/>
        <w:rPr>
          <w:sz w:val="28"/>
          <w:szCs w:val="28"/>
        </w:rPr>
      </w:pPr>
      <w:r w:rsidRPr="00F313A2">
        <w:rPr>
          <w:sz w:val="28"/>
          <w:szCs w:val="28"/>
        </w:rPr>
        <w:t xml:space="preserve">8.1. Порядок, сроки и основания премирования руководителя учреждения определяются  учредителем, в ведении которого находится учреждение. </w:t>
      </w:r>
      <w:r w:rsidRPr="00F313A2">
        <w:rPr>
          <w:rFonts w:eastAsia="Calibri"/>
          <w:sz w:val="28"/>
          <w:szCs w:val="28"/>
        </w:rPr>
        <w:t xml:space="preserve">Выплаты стимулирующего характера руководителя учреждения предназначены для повышения эффективности деятельности учреждения, усиления </w:t>
      </w:r>
      <w:r w:rsidRPr="00F313A2">
        <w:rPr>
          <w:rFonts w:eastAsia="Calibri"/>
          <w:sz w:val="28"/>
          <w:szCs w:val="28"/>
        </w:rPr>
        <w:lastRenderedPageBreak/>
        <w:t>заинтересованности руководителя в качественном, выполнении своих должностных обязанностей.</w:t>
      </w:r>
    </w:p>
    <w:p w:rsidR="00F313A2" w:rsidRPr="00F313A2" w:rsidRDefault="00F313A2" w:rsidP="00F313A2">
      <w:pPr>
        <w:spacing w:line="360" w:lineRule="auto"/>
        <w:jc w:val="both"/>
        <w:rPr>
          <w:sz w:val="28"/>
          <w:szCs w:val="28"/>
        </w:rPr>
      </w:pPr>
      <w:r w:rsidRPr="00F313A2">
        <w:rPr>
          <w:sz w:val="28"/>
          <w:szCs w:val="28"/>
        </w:rPr>
        <w:t xml:space="preserve"> 8.2.  За основу </w:t>
      </w:r>
      <w:proofErr w:type="gramStart"/>
      <w:r w:rsidRPr="00F313A2">
        <w:rPr>
          <w:sz w:val="28"/>
          <w:szCs w:val="28"/>
        </w:rPr>
        <w:t>показателей оценки деятельности руководителя учреждения</w:t>
      </w:r>
      <w:proofErr w:type="gramEnd"/>
      <w:r w:rsidRPr="00F313A2">
        <w:rPr>
          <w:sz w:val="28"/>
          <w:szCs w:val="28"/>
        </w:rPr>
        <w:t xml:space="preserve"> принимаются результаты деятельности учреждения определённые уставом учреждения, планом работы, а также основные направления менеджмента организации:</w:t>
      </w:r>
    </w:p>
    <w:p w:rsidR="00F313A2" w:rsidRPr="00F313A2" w:rsidRDefault="00F313A2" w:rsidP="00F313A2">
      <w:pPr>
        <w:spacing w:line="360" w:lineRule="auto"/>
        <w:jc w:val="both"/>
        <w:rPr>
          <w:sz w:val="28"/>
          <w:szCs w:val="28"/>
        </w:rPr>
      </w:pPr>
      <w:r w:rsidRPr="00F313A2">
        <w:rPr>
          <w:sz w:val="28"/>
          <w:szCs w:val="28"/>
        </w:rPr>
        <w:t xml:space="preserve">- подготовка кадров и закрепление молодых специалистов; </w:t>
      </w:r>
    </w:p>
    <w:p w:rsidR="00F313A2" w:rsidRPr="00F313A2" w:rsidRDefault="00F313A2" w:rsidP="00F313A2">
      <w:pPr>
        <w:spacing w:line="360" w:lineRule="auto"/>
        <w:jc w:val="both"/>
        <w:rPr>
          <w:sz w:val="28"/>
          <w:szCs w:val="28"/>
        </w:rPr>
      </w:pPr>
      <w:r w:rsidRPr="00F313A2">
        <w:rPr>
          <w:sz w:val="28"/>
          <w:szCs w:val="28"/>
        </w:rPr>
        <w:t>- формирование и подготовка резерва на замещение должностей;</w:t>
      </w:r>
    </w:p>
    <w:p w:rsidR="00F313A2" w:rsidRPr="00F313A2" w:rsidRDefault="00F313A2" w:rsidP="00F313A2">
      <w:pPr>
        <w:spacing w:line="360" w:lineRule="auto"/>
        <w:jc w:val="both"/>
        <w:rPr>
          <w:sz w:val="28"/>
          <w:szCs w:val="28"/>
        </w:rPr>
      </w:pPr>
      <w:r w:rsidRPr="00F313A2">
        <w:rPr>
          <w:sz w:val="28"/>
          <w:szCs w:val="28"/>
        </w:rPr>
        <w:t xml:space="preserve">- эффективность </w:t>
      </w:r>
      <w:proofErr w:type="gramStart"/>
      <w:r w:rsidRPr="00F313A2">
        <w:rPr>
          <w:sz w:val="28"/>
          <w:szCs w:val="28"/>
        </w:rPr>
        <w:t>контроля за</w:t>
      </w:r>
      <w:proofErr w:type="gramEnd"/>
      <w:r w:rsidRPr="00F313A2">
        <w:rPr>
          <w:sz w:val="28"/>
          <w:szCs w:val="28"/>
        </w:rPr>
        <w:t xml:space="preserve"> своевременностью и качеством реализации планов и программ; </w:t>
      </w:r>
    </w:p>
    <w:p w:rsidR="00F313A2" w:rsidRPr="00F313A2" w:rsidRDefault="00F313A2" w:rsidP="00F313A2">
      <w:pPr>
        <w:spacing w:line="360" w:lineRule="auto"/>
        <w:jc w:val="both"/>
        <w:rPr>
          <w:sz w:val="28"/>
          <w:szCs w:val="28"/>
        </w:rPr>
      </w:pPr>
      <w:r w:rsidRPr="00F313A2">
        <w:rPr>
          <w:sz w:val="28"/>
          <w:szCs w:val="28"/>
        </w:rPr>
        <w:t>- своевременность предоставления отчетов о результатах деятельности и соответствия их требованиям утвержденных техническим заданием;</w:t>
      </w:r>
    </w:p>
    <w:p w:rsidR="00F313A2" w:rsidRPr="00F313A2" w:rsidRDefault="00F313A2" w:rsidP="00F313A2">
      <w:pPr>
        <w:spacing w:line="360" w:lineRule="auto"/>
        <w:jc w:val="both"/>
        <w:rPr>
          <w:sz w:val="28"/>
          <w:szCs w:val="28"/>
        </w:rPr>
      </w:pPr>
      <w:r w:rsidRPr="00F313A2">
        <w:rPr>
          <w:sz w:val="28"/>
          <w:szCs w:val="28"/>
        </w:rPr>
        <w:t>- эффективное использование бюджетных и внебюджетных средств, направляемых на проведение уставной деятельности;</w:t>
      </w:r>
    </w:p>
    <w:p w:rsidR="00F313A2" w:rsidRPr="00F313A2" w:rsidRDefault="00F313A2" w:rsidP="00F313A2">
      <w:pPr>
        <w:spacing w:line="360" w:lineRule="auto"/>
        <w:jc w:val="both"/>
        <w:rPr>
          <w:sz w:val="28"/>
          <w:szCs w:val="28"/>
        </w:rPr>
      </w:pPr>
      <w:r w:rsidRPr="00F313A2">
        <w:rPr>
          <w:sz w:val="28"/>
          <w:szCs w:val="28"/>
        </w:rPr>
        <w:t>- выполнение нормативных правовых актов, регулирующих деятельность учреждения.</w:t>
      </w:r>
    </w:p>
    <w:p w:rsidR="00F313A2" w:rsidRPr="00F313A2" w:rsidRDefault="00F313A2" w:rsidP="00F313A2">
      <w:pPr>
        <w:jc w:val="center"/>
        <w:rPr>
          <w:sz w:val="28"/>
          <w:szCs w:val="28"/>
        </w:rPr>
      </w:pPr>
    </w:p>
    <w:p w:rsidR="00F313A2" w:rsidRPr="00F313A2" w:rsidRDefault="00F313A2" w:rsidP="00F313A2">
      <w:pPr>
        <w:jc w:val="center"/>
        <w:rPr>
          <w:sz w:val="28"/>
          <w:szCs w:val="28"/>
        </w:rPr>
      </w:pPr>
    </w:p>
    <w:p w:rsidR="00F313A2" w:rsidRPr="00F313A2" w:rsidRDefault="00F313A2" w:rsidP="00F313A2">
      <w:pPr>
        <w:jc w:val="center"/>
        <w:rPr>
          <w:sz w:val="28"/>
          <w:szCs w:val="28"/>
        </w:rPr>
      </w:pPr>
    </w:p>
    <w:p w:rsidR="00F313A2" w:rsidRPr="00F313A2" w:rsidRDefault="00F313A2" w:rsidP="00F313A2">
      <w:pPr>
        <w:jc w:val="center"/>
        <w:rPr>
          <w:sz w:val="28"/>
          <w:szCs w:val="28"/>
        </w:rPr>
      </w:pPr>
      <w:r w:rsidRPr="00F313A2">
        <w:rPr>
          <w:sz w:val="28"/>
          <w:szCs w:val="28"/>
        </w:rPr>
        <w:t>_________________</w:t>
      </w:r>
    </w:p>
    <w:sectPr w:rsidR="00F313A2" w:rsidRPr="00F313A2" w:rsidSect="00BA48B5">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F44"/>
    <w:multiLevelType w:val="multilevel"/>
    <w:tmpl w:val="898AEE68"/>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66C56676"/>
    <w:multiLevelType w:val="hybridMultilevel"/>
    <w:tmpl w:val="6ABAE912"/>
    <w:lvl w:ilvl="0" w:tplc="1E9E1E8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
    <w:nsid w:val="72CB22C8"/>
    <w:multiLevelType w:val="multilevel"/>
    <w:tmpl w:val="FBB85284"/>
    <w:lvl w:ilvl="0">
      <w:start w:val="1"/>
      <w:numFmt w:val="decimal"/>
      <w:lvlText w:val="%1."/>
      <w:lvlJc w:val="left"/>
      <w:pPr>
        <w:ind w:left="928" w:hanging="360"/>
      </w:pPr>
      <w:rPr>
        <w:rFonts w:cs="Times New Roman" w:hint="default"/>
      </w:rPr>
    </w:lvl>
    <w:lvl w:ilvl="1">
      <w:start w:val="1"/>
      <w:numFmt w:val="decimal"/>
      <w:isLgl/>
      <w:lvlText w:val="%1.%2."/>
      <w:lvlJc w:val="left"/>
      <w:pPr>
        <w:ind w:left="1070"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AA2"/>
    <w:rsid w:val="000135F3"/>
    <w:rsid w:val="0007245C"/>
    <w:rsid w:val="00084B24"/>
    <w:rsid w:val="000F6845"/>
    <w:rsid w:val="001460DF"/>
    <w:rsid w:val="00161699"/>
    <w:rsid w:val="001D2183"/>
    <w:rsid w:val="00234E91"/>
    <w:rsid w:val="00250587"/>
    <w:rsid w:val="0029460E"/>
    <w:rsid w:val="002D24E4"/>
    <w:rsid w:val="00342FB0"/>
    <w:rsid w:val="003524E6"/>
    <w:rsid w:val="00361602"/>
    <w:rsid w:val="003B2900"/>
    <w:rsid w:val="003E0C44"/>
    <w:rsid w:val="0040004F"/>
    <w:rsid w:val="00562C96"/>
    <w:rsid w:val="005D1BF2"/>
    <w:rsid w:val="00615811"/>
    <w:rsid w:val="00691DA1"/>
    <w:rsid w:val="006F269C"/>
    <w:rsid w:val="00702B8D"/>
    <w:rsid w:val="007527BA"/>
    <w:rsid w:val="007548B5"/>
    <w:rsid w:val="007F32C2"/>
    <w:rsid w:val="007F7E02"/>
    <w:rsid w:val="0083594B"/>
    <w:rsid w:val="008841C2"/>
    <w:rsid w:val="00900837"/>
    <w:rsid w:val="0090501D"/>
    <w:rsid w:val="00941CB1"/>
    <w:rsid w:val="009B1CA5"/>
    <w:rsid w:val="00A31537"/>
    <w:rsid w:val="00A37780"/>
    <w:rsid w:val="00B73A4B"/>
    <w:rsid w:val="00BA48B5"/>
    <w:rsid w:val="00BE73A0"/>
    <w:rsid w:val="00C32D67"/>
    <w:rsid w:val="00C41476"/>
    <w:rsid w:val="00C41840"/>
    <w:rsid w:val="00C70A19"/>
    <w:rsid w:val="00CB0268"/>
    <w:rsid w:val="00CB2CB2"/>
    <w:rsid w:val="00D063C5"/>
    <w:rsid w:val="00D53B0A"/>
    <w:rsid w:val="00D63850"/>
    <w:rsid w:val="00D823A2"/>
    <w:rsid w:val="00D85AA2"/>
    <w:rsid w:val="00DD2790"/>
    <w:rsid w:val="00E103C8"/>
    <w:rsid w:val="00E24A04"/>
    <w:rsid w:val="00E3364A"/>
    <w:rsid w:val="00E71F54"/>
    <w:rsid w:val="00EA4228"/>
    <w:rsid w:val="00EC07A0"/>
    <w:rsid w:val="00F137DD"/>
    <w:rsid w:val="00F16CF7"/>
    <w:rsid w:val="00F313A2"/>
    <w:rsid w:val="00F502D4"/>
    <w:rsid w:val="00F732C2"/>
    <w:rsid w:val="00F829FF"/>
    <w:rsid w:val="00FB022D"/>
    <w:rsid w:val="00FD195B"/>
    <w:rsid w:val="00FE5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B2"/>
    <w:rPr>
      <w:rFonts w:ascii="Times New Roman" w:eastAsia="Times New Roman" w:hAnsi="Times New Roman"/>
      <w:sz w:val="24"/>
      <w:szCs w:val="24"/>
    </w:rPr>
  </w:style>
  <w:style w:type="paragraph" w:styleId="1">
    <w:name w:val="heading 1"/>
    <w:basedOn w:val="a"/>
    <w:next w:val="a"/>
    <w:link w:val="10"/>
    <w:qFormat/>
    <w:locked/>
    <w:rsid w:val="00F313A2"/>
    <w:pPr>
      <w:keepNext/>
      <w:outlineLvl w:val="0"/>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B2CB2"/>
    <w:pPr>
      <w:ind w:left="720"/>
      <w:contextualSpacing/>
    </w:pPr>
  </w:style>
  <w:style w:type="paragraph" w:styleId="a4">
    <w:name w:val="Balloon Text"/>
    <w:basedOn w:val="a"/>
    <w:link w:val="a5"/>
    <w:rsid w:val="00CB2CB2"/>
    <w:rPr>
      <w:rFonts w:ascii="Tahoma" w:hAnsi="Tahoma" w:cs="Tahoma"/>
      <w:sz w:val="16"/>
      <w:szCs w:val="16"/>
    </w:rPr>
  </w:style>
  <w:style w:type="character" w:customStyle="1" w:styleId="a5">
    <w:name w:val="Текст выноски Знак"/>
    <w:link w:val="a4"/>
    <w:locked/>
    <w:rsid w:val="00CB2CB2"/>
    <w:rPr>
      <w:rFonts w:ascii="Tahoma" w:hAnsi="Tahoma" w:cs="Tahoma"/>
      <w:sz w:val="16"/>
      <w:szCs w:val="16"/>
      <w:lang w:eastAsia="ru-RU"/>
    </w:rPr>
  </w:style>
  <w:style w:type="character" w:customStyle="1" w:styleId="10">
    <w:name w:val="Заголовок 1 Знак"/>
    <w:link w:val="1"/>
    <w:rsid w:val="00F313A2"/>
    <w:rPr>
      <w:rFonts w:ascii="Times New Roman" w:hAnsi="Times New Roman"/>
      <w:b/>
      <w:sz w:val="28"/>
    </w:rPr>
  </w:style>
  <w:style w:type="numbering" w:customStyle="1" w:styleId="11">
    <w:name w:val="Нет списка1"/>
    <w:next w:val="a2"/>
    <w:semiHidden/>
    <w:rsid w:val="00F313A2"/>
  </w:style>
  <w:style w:type="paragraph" w:customStyle="1" w:styleId="ConsPlusNonformat">
    <w:name w:val="ConsPlusNonformat"/>
    <w:rsid w:val="00F313A2"/>
    <w:pPr>
      <w:widowControl w:val="0"/>
      <w:autoSpaceDE w:val="0"/>
      <w:autoSpaceDN w:val="0"/>
      <w:adjustRightInd w:val="0"/>
    </w:pPr>
    <w:rPr>
      <w:rFonts w:ascii="Courier New" w:eastAsia="Times New Roman" w:hAnsi="Courier New" w:cs="Courier New"/>
    </w:rPr>
  </w:style>
  <w:style w:type="table" w:styleId="a6">
    <w:name w:val="Table Grid"/>
    <w:basedOn w:val="a1"/>
    <w:locked/>
    <w:rsid w:val="00F313A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F313A2"/>
    <w:rPr>
      <w:rFonts w:cs="Times New Roman"/>
      <w:color w:val="0000FF"/>
      <w:u w:val="single"/>
    </w:rPr>
  </w:style>
  <w:style w:type="paragraph" w:customStyle="1" w:styleId="ConsPlusNormal">
    <w:name w:val="ConsPlusNormal"/>
    <w:rsid w:val="00F313A2"/>
    <w:pPr>
      <w:widowControl w:val="0"/>
      <w:autoSpaceDE w:val="0"/>
      <w:autoSpaceDN w:val="0"/>
      <w:adjustRightInd w:val="0"/>
      <w:ind w:firstLine="720"/>
    </w:pPr>
    <w:rPr>
      <w:rFonts w:ascii="Arial" w:hAnsi="Arial" w:cs="Arial"/>
    </w:rPr>
  </w:style>
  <w:style w:type="paragraph" w:customStyle="1" w:styleId="12">
    <w:name w:val="Абзац списка1"/>
    <w:basedOn w:val="a"/>
    <w:rsid w:val="00F313A2"/>
    <w:pPr>
      <w:ind w:left="720"/>
      <w:contextualSpacing/>
    </w:pPr>
    <w:rPr>
      <w:rFonts w:eastAsia="Calibri"/>
    </w:rPr>
  </w:style>
  <w:style w:type="paragraph" w:styleId="a8">
    <w:name w:val="header"/>
    <w:basedOn w:val="a"/>
    <w:link w:val="a9"/>
    <w:rsid w:val="00F313A2"/>
    <w:pPr>
      <w:tabs>
        <w:tab w:val="center" w:pos="4677"/>
        <w:tab w:val="right" w:pos="9355"/>
      </w:tabs>
    </w:pPr>
  </w:style>
  <w:style w:type="character" w:customStyle="1" w:styleId="a9">
    <w:name w:val="Верхний колонтитул Знак"/>
    <w:link w:val="a8"/>
    <w:rsid w:val="00F313A2"/>
    <w:rPr>
      <w:rFonts w:ascii="Times New Roman" w:eastAsia="Times New Roman" w:hAnsi="Times New Roman"/>
      <w:sz w:val="24"/>
      <w:szCs w:val="24"/>
    </w:rPr>
  </w:style>
  <w:style w:type="paragraph" w:styleId="aa">
    <w:name w:val="footer"/>
    <w:basedOn w:val="a"/>
    <w:link w:val="ab"/>
    <w:rsid w:val="00F313A2"/>
    <w:pPr>
      <w:tabs>
        <w:tab w:val="center" w:pos="4677"/>
        <w:tab w:val="right" w:pos="9355"/>
      </w:tabs>
    </w:pPr>
  </w:style>
  <w:style w:type="character" w:customStyle="1" w:styleId="ab">
    <w:name w:val="Нижний колонтитул Знак"/>
    <w:link w:val="aa"/>
    <w:rsid w:val="00F313A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8B1504765F003845A5317A1DD48A284404839BF9BE6F6702DCD642BACBCDB9384377025088928G4X9F" TargetMode="External"/><Relationship Id="rId13" Type="http://schemas.openxmlformats.org/officeDocument/2006/relationships/hyperlink" Target="consultantplus://offline/ref=D4C8B1504765F003845A5317A1DD48A284404839BF9BE6F6702DCD642BACBCDB93843770250A842DG4XAF"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4C8B1504765F003845A5317A1DD48A28442463EBB91E6F6702DCD642BGAXC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C8B1504765F003845A5317A1DD48A28C45463FBC99BBFC7874C166G2XCF" TargetMode="External"/><Relationship Id="rId5" Type="http://schemas.openxmlformats.org/officeDocument/2006/relationships/settings" Target="settings.xml"/><Relationship Id="rId15" Type="http://schemas.openxmlformats.org/officeDocument/2006/relationships/hyperlink" Target="consultantplus://offline/ref=D4C8B1504765F003845A5317A1DD48A284404839BF9BE6F6702DCD642BACBCDB938437702509812FG4X5F" TargetMode="External"/><Relationship Id="rId10" Type="http://schemas.openxmlformats.org/officeDocument/2006/relationships/hyperlink" Target="consultantplus://offline/ref=25F9D002DFC415CB67F55555280B21F83606753D48FCF3B474288ABC916BCCC7DA5BD453D048B32F93ECECQFQFF" TargetMode="External"/><Relationship Id="rId4" Type="http://schemas.microsoft.com/office/2007/relationships/stylesWithEffects" Target="stylesWithEffects.xml"/><Relationship Id="rId9" Type="http://schemas.openxmlformats.org/officeDocument/2006/relationships/hyperlink" Target="consultantplus://offline/ref=D4C8B1504765F003845A4D1AB7B117A7824C1132B393ECA0287296397CA5B68CD4CB6E326105802F4D9475GAX6F" TargetMode="External"/><Relationship Id="rId14" Type="http://schemas.openxmlformats.org/officeDocument/2006/relationships/hyperlink" Target="consultantplus://offline/ref=D4C8B1504765F003845A5317A1DD48A284404839BF9BE6F6702DCD642BACBCDB9384377625G0X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113D-97CD-4FCC-90E8-814290FC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32</Pages>
  <Words>8010</Words>
  <Characters>45658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53</cp:revision>
  <cp:lastPrinted>2017-05-03T05:15:00Z</cp:lastPrinted>
  <dcterms:created xsi:type="dcterms:W3CDTF">2017-02-22T07:41:00Z</dcterms:created>
  <dcterms:modified xsi:type="dcterms:W3CDTF">2018-04-24T12:02:00Z</dcterms:modified>
</cp:coreProperties>
</file>